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58CCBA95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6247FF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B066A5">
        <w:rPr>
          <w:rFonts w:ascii="Arial" w:hAnsi="Arial" w:cs="Arial"/>
          <w:b/>
          <w:bCs/>
          <w:noProof/>
          <w:sz w:val="24"/>
          <w:szCs w:val="24"/>
          <w:lang w:eastAsia="ja-JP"/>
        </w:rPr>
        <w:t>R4-23</w:t>
      </w:r>
      <w:r w:rsidR="00AD6C43" w:rsidRPr="00B066A5">
        <w:rPr>
          <w:rFonts w:ascii="Arial" w:hAnsi="Arial" w:cs="Arial"/>
          <w:b/>
          <w:bCs/>
          <w:noProof/>
          <w:sz w:val="24"/>
          <w:szCs w:val="24"/>
          <w:lang w:eastAsia="ja-JP"/>
        </w:rPr>
        <w:t>08795</w:t>
      </w:r>
    </w:p>
    <w:p w14:paraId="2E836912" w14:textId="68F4D0B4" w:rsidR="009C4690" w:rsidRPr="009D608E" w:rsidRDefault="006247FF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Incheon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,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South Korea,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</w:t>
      </w:r>
      <w:r w:rsidRPr="006247F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26</w:t>
      </w:r>
      <w:r w:rsidRPr="006247F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May,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36AA9911" w:rsidR="009C4690" w:rsidRPr="006C3486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6C3486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6C3486">
        <w:rPr>
          <w:rFonts w:ascii="Arial" w:eastAsia="MS Mincho" w:hAnsi="Arial" w:cs="Arial"/>
          <w:b/>
          <w:bCs/>
          <w:sz w:val="24"/>
          <w:lang w:val="en-US"/>
        </w:rPr>
        <w:tab/>
      </w:r>
      <w:r w:rsidR="006C3486" w:rsidRPr="006C3486">
        <w:rPr>
          <w:rFonts w:ascii="Arial" w:eastAsia="MS Mincho" w:hAnsi="Arial" w:cs="Arial"/>
          <w:b/>
          <w:bCs/>
          <w:sz w:val="24"/>
          <w:lang w:val="en-US"/>
        </w:rPr>
        <w:t>8</w:t>
      </w:r>
      <w:r w:rsidR="006C3486">
        <w:rPr>
          <w:rFonts w:ascii="Arial" w:eastAsia="MS Mincho" w:hAnsi="Arial" w:cs="Arial"/>
          <w:b/>
          <w:bCs/>
          <w:sz w:val="24"/>
          <w:lang w:val="en-US"/>
        </w:rPr>
        <w:t>.23.3.6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30F2E9E3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4C7945">
        <w:rPr>
          <w:rFonts w:ascii="Arial" w:eastAsia="MS Mincho" w:hAnsi="Arial" w:cs="Arial"/>
          <w:b/>
          <w:bCs/>
          <w:sz w:val="24"/>
          <w:szCs w:val="24"/>
        </w:rPr>
        <w:t>On carrier phase positioning requirements</w:t>
      </w:r>
    </w:p>
    <w:p w14:paraId="35E39539" w14:textId="7BC2837C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6C3486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2E290118" w:rsidR="001B59FE" w:rsidRPr="001B59FE" w:rsidRDefault="00BF2534" w:rsidP="0099243A">
      <w:pPr>
        <w:rPr>
          <w:lang w:eastAsia="zh-CN"/>
        </w:rPr>
      </w:pPr>
      <w:r>
        <w:rPr>
          <w:lang w:eastAsia="zh-CN"/>
        </w:rPr>
        <w:t xml:space="preserve">RAN4#106bis-e </w:t>
      </w:r>
      <w:r w:rsidR="00D84FEF">
        <w:rPr>
          <w:lang w:eastAsia="zh-CN"/>
        </w:rPr>
        <w:t>started detailed discussion on RAN4 issues related to CPP.</w:t>
      </w:r>
      <w:r w:rsidR="0099243A">
        <w:rPr>
          <w:lang w:eastAsia="zh-CN"/>
        </w:rPr>
        <w:t xml:space="preserve"> In the contribution we present our view on open issues</w:t>
      </w:r>
      <w:r w:rsidR="001E4471">
        <w:rPr>
          <w:lang w:eastAsia="zh-CN"/>
        </w:rPr>
        <w:t xml:space="preserve"> from the last meeting.</w:t>
      </w:r>
      <w:r>
        <w:rPr>
          <w:lang w:eastAsia="zh-CN"/>
        </w:rPr>
        <w:t xml:space="preserve"> 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0F065D9A" w14:textId="069E2774" w:rsidR="00536B6D" w:rsidRPr="00C36B2E" w:rsidRDefault="0099243A" w:rsidP="00536B6D">
      <w:pPr>
        <w:rPr>
          <w:b/>
          <w:bCs/>
          <w:u w:val="single"/>
          <w:lang w:eastAsia="zh-CN"/>
        </w:rPr>
      </w:pPr>
      <w:r w:rsidRPr="00C36B2E">
        <w:rPr>
          <w:b/>
          <w:bCs/>
          <w:u w:val="single"/>
          <w:lang w:eastAsia="zh-CN"/>
        </w:rPr>
        <w:t>#</w:t>
      </w:r>
      <w:r w:rsidR="00E6524F" w:rsidRPr="00C36B2E">
        <w:rPr>
          <w:b/>
          <w:bCs/>
          <w:u w:val="single"/>
          <w:lang w:eastAsia="zh-CN"/>
        </w:rPr>
        <w:t xml:space="preserve"> Measurement types to be defined</w:t>
      </w:r>
    </w:p>
    <w:p w14:paraId="626DF135" w14:textId="2B6521C3" w:rsidR="007C6263" w:rsidRDefault="00E6524F" w:rsidP="00536B6D">
      <w:pPr>
        <w:rPr>
          <w:lang w:eastAsia="zh-CN"/>
        </w:rPr>
      </w:pPr>
      <w:r>
        <w:rPr>
          <w:lang w:eastAsia="zh-CN"/>
        </w:rPr>
        <w:t xml:space="preserve">RAN1#112bis-e agreed to introduce </w:t>
      </w:r>
      <w:r w:rsidR="00CE32EE">
        <w:rPr>
          <w:lang w:eastAsia="zh-CN"/>
        </w:rPr>
        <w:t xml:space="preserve">DL </w:t>
      </w:r>
      <w:r w:rsidR="00E31111">
        <w:rPr>
          <w:lang w:eastAsia="zh-CN"/>
        </w:rPr>
        <w:t xml:space="preserve">RSCPD and </w:t>
      </w:r>
      <w:r w:rsidR="00CE32EE">
        <w:rPr>
          <w:lang w:eastAsia="zh-CN"/>
        </w:rPr>
        <w:t xml:space="preserve">DL </w:t>
      </w:r>
      <w:r w:rsidR="00E31111">
        <w:rPr>
          <w:lang w:eastAsia="zh-CN"/>
        </w:rPr>
        <w:t>RSCP measurements</w:t>
      </w:r>
      <w:r w:rsidR="00CE32EE">
        <w:rPr>
          <w:lang w:eastAsia="zh-CN"/>
        </w:rPr>
        <w:t xml:space="preserve"> as DL carrier phase measurements</w:t>
      </w:r>
      <w:r w:rsidR="00E31111">
        <w:rPr>
          <w:lang w:eastAsia="zh-CN"/>
        </w:rPr>
        <w:t>.</w:t>
      </w:r>
      <w:r w:rsidR="00131072">
        <w:rPr>
          <w:lang w:eastAsia="zh-CN"/>
        </w:rPr>
        <w:t xml:space="preserve"> In addition, RAN1 agreed DL RSCPD to be reported together with RSTD measurement and the DL RSCP measurement to be reported together with UE Rx-Tx measurement.</w:t>
      </w:r>
      <w:r w:rsidR="007C6263">
        <w:rPr>
          <w:lang w:eastAsia="zh-CN"/>
        </w:rPr>
        <w:t xml:space="preserve"> </w:t>
      </w:r>
    </w:p>
    <w:p w14:paraId="75346E5C" w14:textId="7C4FA61A" w:rsidR="00324DA7" w:rsidRDefault="007C6263" w:rsidP="00536B6D">
      <w:pPr>
        <w:rPr>
          <w:lang w:eastAsia="zh-CN"/>
        </w:rPr>
      </w:pPr>
      <w:r w:rsidRPr="00F30942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: RAN4 to define </w:t>
      </w:r>
      <w:r w:rsidR="00F30942">
        <w:rPr>
          <w:lang w:eastAsia="zh-CN"/>
        </w:rPr>
        <w:t>measurement delay</w:t>
      </w:r>
      <w:r>
        <w:rPr>
          <w:lang w:eastAsia="zh-CN"/>
        </w:rPr>
        <w:t xml:space="preserve"> and </w:t>
      </w:r>
      <w:r w:rsidR="00F30942">
        <w:rPr>
          <w:lang w:eastAsia="zh-CN"/>
        </w:rPr>
        <w:t>accuracy</w:t>
      </w:r>
      <w:r>
        <w:rPr>
          <w:lang w:eastAsia="zh-CN"/>
        </w:rPr>
        <w:t xml:space="preserve"> requirements for DL RSCPD and DL RSCP measurements. </w:t>
      </w:r>
      <w:r w:rsidR="00324DA7">
        <w:rPr>
          <w:lang w:eastAsia="zh-CN"/>
        </w:rPr>
        <w:t>Accuracy</w:t>
      </w:r>
      <w:r w:rsidR="006E6824">
        <w:rPr>
          <w:lang w:eastAsia="zh-CN"/>
        </w:rPr>
        <w:t xml:space="preserve"> requirement </w:t>
      </w:r>
      <w:r w:rsidR="00324DA7">
        <w:rPr>
          <w:lang w:eastAsia="zh-CN"/>
        </w:rPr>
        <w:t>is further</w:t>
      </w:r>
      <w:r w:rsidR="006E6824">
        <w:rPr>
          <w:lang w:eastAsia="zh-CN"/>
        </w:rPr>
        <w:t xml:space="preserve"> discussed during the performance part of the WI.</w:t>
      </w:r>
    </w:p>
    <w:p w14:paraId="6899A20B" w14:textId="77777777" w:rsidR="00EC1F18" w:rsidRPr="00C36B2E" w:rsidRDefault="00EC1F18" w:rsidP="00536B6D">
      <w:pPr>
        <w:rPr>
          <w:b/>
          <w:bCs/>
          <w:u w:val="single"/>
          <w:lang w:eastAsia="zh-CN"/>
        </w:rPr>
      </w:pPr>
      <w:r w:rsidRPr="00C36B2E">
        <w:rPr>
          <w:b/>
          <w:bCs/>
          <w:u w:val="single"/>
          <w:lang w:eastAsia="zh-CN"/>
        </w:rPr>
        <w:t># Measurement delay requirement</w:t>
      </w:r>
    </w:p>
    <w:p w14:paraId="2770EEC9" w14:textId="77777777" w:rsidR="00EC1F18" w:rsidRDefault="00EC1F18" w:rsidP="00536B6D">
      <w:pPr>
        <w:rPr>
          <w:lang w:eastAsia="zh-CN"/>
        </w:rPr>
      </w:pPr>
      <w:r>
        <w:rPr>
          <w:lang w:eastAsia="zh-CN"/>
        </w:rPr>
        <w:t>RAN1#112bis-e made the following agreements:</w:t>
      </w:r>
    </w:p>
    <w:p w14:paraId="06BE2D35" w14:textId="38B40467" w:rsidR="00C53323" w:rsidRPr="00681DFF" w:rsidRDefault="00C53323" w:rsidP="00F878CA">
      <w:pPr>
        <w:rPr>
          <w:i/>
          <w:iCs/>
          <w:lang w:eastAsia="ja-JP"/>
        </w:rPr>
      </w:pPr>
      <w:r w:rsidRPr="00681DFF">
        <w:rPr>
          <w:b/>
          <w:i/>
          <w:iCs/>
          <w:lang w:eastAsia="x-none"/>
        </w:rPr>
        <w:t>Agreement</w:t>
      </w:r>
      <w:r w:rsidR="00F97A58">
        <w:rPr>
          <w:b/>
          <w:i/>
          <w:iCs/>
          <w:lang w:eastAsia="x-none"/>
        </w:rPr>
        <w:t xml:space="preserve"> (</w:t>
      </w:r>
      <w:r w:rsidR="00F97A58" w:rsidRPr="00F97A58">
        <w:rPr>
          <w:b/>
          <w:i/>
          <w:iCs/>
          <w:lang w:eastAsia="x-none"/>
        </w:rPr>
        <w:t>RAN1#112bis-e</w:t>
      </w:r>
      <w:r w:rsidR="00F97A58">
        <w:rPr>
          <w:b/>
          <w:i/>
          <w:iCs/>
          <w:lang w:eastAsia="x-none"/>
        </w:rPr>
        <w:t>)</w:t>
      </w:r>
      <w:r w:rsidR="00F878CA">
        <w:rPr>
          <w:b/>
          <w:i/>
          <w:iCs/>
          <w:lang w:eastAsia="x-none"/>
        </w:rPr>
        <w:br/>
      </w:r>
      <w:r w:rsidRPr="00681DFF">
        <w:rPr>
          <w:i/>
          <w:iCs/>
          <w:lang w:eastAsia="ja-JP"/>
        </w:rPr>
        <w:t xml:space="preserve">Support the reuse of existing physical layer procedures for DL positioning (e.g., DL-TDOA) with the necessary enhancements in measurement configuration, request and report (e.g., adding the configuration related to the NR DL CPP) for both UE-based and UE-assisted NR DL carrier phase positioning, </w:t>
      </w:r>
      <w:proofErr w:type="gramStart"/>
      <w:r w:rsidRPr="00681DFF">
        <w:rPr>
          <w:i/>
          <w:iCs/>
          <w:lang w:eastAsia="ja-JP"/>
        </w:rPr>
        <w:t>including</w:t>
      </w:r>
      <w:proofErr w:type="gramEnd"/>
    </w:p>
    <w:p w14:paraId="48D8FD48" w14:textId="77777777" w:rsidR="00C53323" w:rsidRPr="00681DFF" w:rsidRDefault="00C53323" w:rsidP="00C53323">
      <w:pPr>
        <w:pStyle w:val="ListParagraph"/>
        <w:numPr>
          <w:ilvl w:val="0"/>
          <w:numId w:val="12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681DFF">
        <w:rPr>
          <w:i/>
          <w:iCs/>
          <w:lang w:eastAsia="ja-JP"/>
        </w:rPr>
        <w:t>UE in RRC_CONNECTED state with measurement gap.</w:t>
      </w:r>
    </w:p>
    <w:p w14:paraId="47798162" w14:textId="77777777" w:rsidR="00C53323" w:rsidRPr="00681DFF" w:rsidRDefault="00C53323" w:rsidP="00C53323">
      <w:pPr>
        <w:pStyle w:val="ListParagraph"/>
        <w:numPr>
          <w:ilvl w:val="0"/>
          <w:numId w:val="12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681DFF">
        <w:rPr>
          <w:i/>
          <w:iCs/>
          <w:lang w:eastAsia="ja-JP"/>
        </w:rPr>
        <w:t>FFS: UE in RRC_CONNECTED state without measurement gap </w:t>
      </w:r>
    </w:p>
    <w:p w14:paraId="1B65585B" w14:textId="77777777" w:rsidR="00C53323" w:rsidRPr="00681DFF" w:rsidRDefault="00C53323" w:rsidP="00C53323">
      <w:pPr>
        <w:pStyle w:val="ListParagraph"/>
        <w:numPr>
          <w:ilvl w:val="0"/>
          <w:numId w:val="12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681DFF">
        <w:rPr>
          <w:i/>
          <w:iCs/>
          <w:lang w:eastAsia="ja-JP"/>
        </w:rPr>
        <w:t>UE in RRC_ INACTIVE state</w:t>
      </w:r>
    </w:p>
    <w:p w14:paraId="545415DD" w14:textId="2A794CB6" w:rsidR="00F878CA" w:rsidRDefault="00F878CA" w:rsidP="00F878CA">
      <w:pPr>
        <w:rPr>
          <w:lang w:eastAsia="zh-CN"/>
        </w:rPr>
      </w:pPr>
      <w:r>
        <w:rPr>
          <w:lang w:eastAsia="zh-CN"/>
        </w:rPr>
        <w:br/>
        <w:t>In the last meeting RAN4#106bis-e agreed to define core requirements for CPP in RRC_CONNECTED and RRC_INACTIVE states. According to WID, the following objectives shall be achieved to close the Rel. 18 WI.</w:t>
      </w:r>
    </w:p>
    <w:p w14:paraId="38D79FB8" w14:textId="77777777" w:rsidR="00F878CA" w:rsidRPr="00225089" w:rsidRDefault="00F878CA" w:rsidP="00F878CA">
      <w:pPr>
        <w:numPr>
          <w:ilvl w:val="0"/>
          <w:numId w:val="13"/>
        </w:numPr>
        <w:spacing w:after="0" w:line="240" w:lineRule="auto"/>
        <w:rPr>
          <w:rFonts w:eastAsia="MS Mincho"/>
          <w:i/>
          <w:iCs/>
          <w:lang w:val="en-US" w:eastAsia="ko-KR"/>
        </w:rPr>
      </w:pPr>
      <w:r w:rsidRPr="00225089">
        <w:rPr>
          <w:rFonts w:eastAsia="MS Mincho"/>
          <w:i/>
          <w:iCs/>
          <w:lang w:val="en-US" w:eastAsia="ko-KR"/>
        </w:rPr>
        <w:t>Specify physical layer measurements and signalling to support NR DL and UL carrier phase positioning for UE-based, UE-assisted, and NG-RAN node assisted positioning [RAN1, RAN2, RAN3, RAN4].</w:t>
      </w:r>
    </w:p>
    <w:p w14:paraId="431726EB" w14:textId="77777777" w:rsidR="00F878CA" w:rsidRPr="00225089" w:rsidRDefault="00F878CA" w:rsidP="00F878CA">
      <w:pPr>
        <w:numPr>
          <w:ilvl w:val="1"/>
          <w:numId w:val="13"/>
        </w:numPr>
        <w:spacing w:after="0" w:line="240" w:lineRule="auto"/>
        <w:rPr>
          <w:rFonts w:eastAsia="MS Mincho"/>
          <w:i/>
          <w:iCs/>
          <w:lang w:val="en-US" w:eastAsia="ko-KR"/>
        </w:rPr>
      </w:pPr>
      <w:r w:rsidRPr="00225089">
        <w:rPr>
          <w:rFonts w:eastAsia="MS Mincho"/>
          <w:i/>
          <w:iCs/>
          <w:lang w:val="en-US" w:eastAsia="ko-KR"/>
        </w:rPr>
        <w:t>Existing DL PRS and UL SRS for positioning are used for NR carrier phase measurements.</w:t>
      </w:r>
    </w:p>
    <w:p w14:paraId="6A3CCD60" w14:textId="77777777" w:rsidR="00F878CA" w:rsidRPr="00225089" w:rsidRDefault="00F878CA" w:rsidP="00F878CA">
      <w:pPr>
        <w:numPr>
          <w:ilvl w:val="1"/>
          <w:numId w:val="13"/>
        </w:numPr>
        <w:spacing w:after="0" w:line="240" w:lineRule="auto"/>
        <w:rPr>
          <w:rFonts w:eastAsia="MS Mincho"/>
          <w:i/>
          <w:iCs/>
          <w:lang w:val="en-US" w:eastAsia="ko-KR"/>
        </w:rPr>
      </w:pPr>
      <w:r w:rsidRPr="00225089">
        <w:rPr>
          <w:rFonts w:eastAsia="MS Mincho"/>
          <w:i/>
          <w:iCs/>
          <w:lang w:val="en-US" w:eastAsia="ko-KR"/>
        </w:rPr>
        <w:t xml:space="preserve">Specify measurements that are limited to a single carrier/PFL. </w:t>
      </w:r>
    </w:p>
    <w:p w14:paraId="399FCB12" w14:textId="77777777" w:rsidR="00F878CA" w:rsidRPr="00C439B8" w:rsidRDefault="00F878CA" w:rsidP="00F878CA">
      <w:pPr>
        <w:numPr>
          <w:ilvl w:val="1"/>
          <w:numId w:val="13"/>
        </w:numPr>
        <w:spacing w:after="0" w:line="276" w:lineRule="auto"/>
        <w:rPr>
          <w:lang w:val="en-US" w:eastAsia="ko-KR"/>
        </w:rPr>
      </w:pPr>
      <w:r w:rsidRPr="00225089">
        <w:rPr>
          <w:i/>
          <w:iCs/>
          <w:lang w:val="en-US" w:eastAsia="ko-KR"/>
        </w:rPr>
        <w:t xml:space="preserve">Specify corresponding new core requirements, as well as identifying and specifying the impact on the existing RAN4 specification, including RRM measurements </w:t>
      </w:r>
      <w:r w:rsidRPr="007F080A">
        <w:rPr>
          <w:i/>
          <w:iCs/>
          <w:highlight w:val="yellow"/>
          <w:lang w:val="en-US" w:eastAsia="ko-KR"/>
        </w:rPr>
        <w:t>with measurement gaps in connected and inactive mode</w:t>
      </w:r>
      <w:r w:rsidRPr="00225089">
        <w:rPr>
          <w:i/>
          <w:iCs/>
          <w:lang w:val="en-US" w:eastAsia="ko-KR"/>
        </w:rPr>
        <w:t xml:space="preserve"> (including PRS measurement period/reporting) and procedures [RAN4]</w:t>
      </w:r>
      <w:r w:rsidRPr="00C439B8">
        <w:rPr>
          <w:lang w:val="en-US" w:eastAsia="ko-KR"/>
        </w:rPr>
        <w:t>.</w:t>
      </w:r>
    </w:p>
    <w:p w14:paraId="2FB6C48F" w14:textId="77777777" w:rsidR="00F878CA" w:rsidRDefault="00F878CA" w:rsidP="00C53323">
      <w:pPr>
        <w:rPr>
          <w:b/>
          <w:bCs/>
          <w:u w:val="single"/>
          <w:lang w:val="en-US" w:eastAsia="zh-CN"/>
        </w:rPr>
      </w:pPr>
    </w:p>
    <w:p w14:paraId="19FB670A" w14:textId="33D43F43" w:rsidR="00C53323" w:rsidRDefault="0020690B" w:rsidP="00C53323">
      <w:pPr>
        <w:rPr>
          <w:lang w:val="en-US" w:eastAsia="zh-CN"/>
        </w:rPr>
      </w:pPr>
      <w:r w:rsidRPr="00295812">
        <w:rPr>
          <w:b/>
          <w:bCs/>
          <w:u w:val="single"/>
          <w:lang w:val="en-US" w:eastAsia="zh-CN"/>
        </w:rPr>
        <w:t xml:space="preserve">Proposal </w:t>
      </w:r>
      <w:r w:rsidR="00381944">
        <w:rPr>
          <w:b/>
          <w:bCs/>
          <w:u w:val="single"/>
          <w:lang w:val="en-US" w:eastAsia="zh-CN"/>
        </w:rPr>
        <w:t>2</w:t>
      </w:r>
      <w:r>
        <w:rPr>
          <w:lang w:val="en-US" w:eastAsia="zh-CN"/>
        </w:rPr>
        <w:t xml:space="preserve">: RAN4 to not define </w:t>
      </w:r>
      <w:r w:rsidR="00FE40E2">
        <w:rPr>
          <w:lang w:val="en-US" w:eastAsia="zh-CN"/>
        </w:rPr>
        <w:t xml:space="preserve">measurement delay </w:t>
      </w:r>
      <w:r>
        <w:rPr>
          <w:lang w:val="en-US" w:eastAsia="zh-CN"/>
        </w:rPr>
        <w:t>requirements</w:t>
      </w:r>
      <w:r w:rsidR="00FE40E2">
        <w:rPr>
          <w:lang w:val="en-US" w:eastAsia="zh-CN"/>
        </w:rPr>
        <w:t xml:space="preserve"> for the case</w:t>
      </w:r>
      <w:r>
        <w:rPr>
          <w:lang w:val="en-US" w:eastAsia="zh-CN"/>
        </w:rPr>
        <w:t xml:space="preserve"> when CPP measurement is performed by UE outside of the MG or within PPW</w:t>
      </w:r>
      <w:r w:rsidR="00F20EC3">
        <w:rPr>
          <w:lang w:val="en-US" w:eastAsia="zh-CN"/>
        </w:rPr>
        <w:t xml:space="preserve"> in RRC_CONNECTED state</w:t>
      </w:r>
      <w:r>
        <w:rPr>
          <w:lang w:val="en-US" w:eastAsia="zh-CN"/>
        </w:rPr>
        <w:t>.</w:t>
      </w:r>
    </w:p>
    <w:p w14:paraId="59AB3B75" w14:textId="02A0C602" w:rsidR="00770981" w:rsidRDefault="004A7910" w:rsidP="00770981">
      <w:pPr>
        <w:rPr>
          <w:lang w:eastAsia="zh-CN"/>
        </w:rPr>
      </w:pPr>
      <w:r>
        <w:rPr>
          <w:lang w:eastAsia="zh-CN"/>
        </w:rPr>
        <w:t>Based on RAN1 agreement</w:t>
      </w:r>
      <w:r w:rsidR="00770981">
        <w:rPr>
          <w:lang w:eastAsia="zh-CN"/>
        </w:rPr>
        <w:t xml:space="preserve"> DL RSCPD is to be reported together with </w:t>
      </w:r>
      <w:r w:rsidR="003A27B4">
        <w:rPr>
          <w:lang w:eastAsia="zh-CN"/>
        </w:rPr>
        <w:t xml:space="preserve">legacy </w:t>
      </w:r>
      <w:r w:rsidR="00770981">
        <w:rPr>
          <w:lang w:eastAsia="zh-CN"/>
        </w:rPr>
        <w:t xml:space="preserve">RSTD and RSCP measurement is to be reported together with </w:t>
      </w:r>
      <w:r w:rsidR="003A27B4">
        <w:rPr>
          <w:lang w:eastAsia="zh-CN"/>
        </w:rPr>
        <w:t xml:space="preserve">legacy </w:t>
      </w:r>
      <w:r w:rsidR="00770981">
        <w:rPr>
          <w:lang w:eastAsia="zh-CN"/>
        </w:rPr>
        <w:t>UE Rx-Tx measurement, the measurement delay requirement</w:t>
      </w:r>
      <w:r w:rsidR="003A27B4">
        <w:rPr>
          <w:lang w:eastAsia="zh-CN"/>
        </w:rPr>
        <w:t xml:space="preserve">s for RSTD and UE Rx-Tx </w:t>
      </w:r>
      <w:r w:rsidR="003A27B4">
        <w:rPr>
          <w:lang w:eastAsia="zh-CN"/>
        </w:rPr>
        <w:lastRenderedPageBreak/>
        <w:t>measurement shall</w:t>
      </w:r>
      <w:r w:rsidR="00C767E1">
        <w:rPr>
          <w:lang w:eastAsia="zh-CN"/>
        </w:rPr>
        <w:t xml:space="preserve"> also apply when UE is configured to perform and report DL RSCPD and DL RSCP measurements</w:t>
      </w:r>
      <w:r w:rsidR="00795FA9">
        <w:rPr>
          <w:lang w:eastAsia="zh-CN"/>
        </w:rPr>
        <w:t xml:space="preserve"> together with legacy RSTD and UE Rx-Tx measurements</w:t>
      </w:r>
      <w:r w:rsidR="00C767E1">
        <w:rPr>
          <w:lang w:eastAsia="zh-CN"/>
        </w:rPr>
        <w:t>.</w:t>
      </w:r>
    </w:p>
    <w:p w14:paraId="790B2855" w14:textId="39854E00" w:rsidR="00050BE3" w:rsidRDefault="00050BE3" w:rsidP="00770981">
      <w:pPr>
        <w:rPr>
          <w:lang w:eastAsia="zh-CN"/>
        </w:rPr>
      </w:pPr>
      <w:r w:rsidRPr="00C46A88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3</w:t>
      </w:r>
      <w:r>
        <w:rPr>
          <w:lang w:eastAsia="zh-CN"/>
        </w:rPr>
        <w:t xml:space="preserve">: </w:t>
      </w:r>
      <w:r w:rsidR="007268AA">
        <w:rPr>
          <w:lang w:eastAsia="zh-CN"/>
        </w:rPr>
        <w:t>M</w:t>
      </w:r>
      <w:r>
        <w:rPr>
          <w:lang w:eastAsia="zh-CN"/>
        </w:rPr>
        <w:t>easurement delay requirements for RSTD and UE Rx-Tx measurements apply when UE is configured to perform and report DL RSCPD and DL RSCP measurements together with legacy RSTD and UE Rx-Tx measurements.</w:t>
      </w:r>
    </w:p>
    <w:p w14:paraId="412593FE" w14:textId="7E6495B0" w:rsidR="00770981" w:rsidRDefault="009C4AC9" w:rsidP="00C53323">
      <w:pPr>
        <w:rPr>
          <w:b/>
          <w:bCs/>
          <w:u w:val="single"/>
          <w:lang w:eastAsia="zh-CN"/>
        </w:rPr>
      </w:pPr>
      <w:r w:rsidRPr="000D7802">
        <w:rPr>
          <w:b/>
          <w:bCs/>
          <w:u w:val="single"/>
          <w:lang w:eastAsia="zh-CN"/>
        </w:rPr>
        <w:t xml:space="preserve"># </w:t>
      </w:r>
      <w:r w:rsidR="00D3736A" w:rsidRPr="000D7802">
        <w:rPr>
          <w:b/>
          <w:bCs/>
          <w:u w:val="single"/>
          <w:lang w:eastAsia="zh-CN"/>
        </w:rPr>
        <w:t>Applicable RF frequency</w:t>
      </w:r>
    </w:p>
    <w:p w14:paraId="3A64D86B" w14:textId="25A20CC1" w:rsidR="00883E78" w:rsidRDefault="00341D4D" w:rsidP="00C53323">
      <w:pPr>
        <w:rPr>
          <w:lang w:eastAsia="zh-CN"/>
        </w:rPr>
      </w:pPr>
      <w:r>
        <w:rPr>
          <w:lang w:eastAsia="zh-CN"/>
        </w:rPr>
        <w:t xml:space="preserve">RAN4#106bis-e discussed RF frequency applicable to CPP measurement </w:t>
      </w:r>
      <w:r w:rsidR="007161AD">
        <w:rPr>
          <w:lang w:eastAsia="zh-CN"/>
        </w:rPr>
        <w:t xml:space="preserve">and agreed </w:t>
      </w:r>
      <w:r w:rsidR="008371AB">
        <w:rPr>
          <w:lang w:eastAsia="zh-CN"/>
        </w:rPr>
        <w:t>on the WF below.</w:t>
      </w:r>
    </w:p>
    <w:p w14:paraId="3C04C8D9" w14:textId="77777777" w:rsidR="003135F9" w:rsidRPr="003135F9" w:rsidRDefault="003135F9" w:rsidP="003135F9">
      <w:pPr>
        <w:rPr>
          <w:i/>
          <w:iCs/>
          <w:lang w:val="en-US"/>
        </w:rPr>
      </w:pPr>
      <w:r w:rsidRPr="003135F9">
        <w:rPr>
          <w:b/>
          <w:bCs/>
          <w:i/>
          <w:iCs/>
          <w:lang w:val="en-US"/>
        </w:rPr>
        <w:t>Applicable RF frequencies for DL RSCP measurement period requirements</w:t>
      </w:r>
      <w:r w:rsidRPr="003135F9">
        <w:rPr>
          <w:i/>
          <w:iCs/>
          <w:lang w:val="en-US"/>
        </w:rPr>
        <w:t xml:space="preserve">: </w:t>
      </w:r>
    </w:p>
    <w:p w14:paraId="1E9A1390" w14:textId="77777777" w:rsidR="003135F9" w:rsidRPr="003135F9" w:rsidRDefault="003135F9" w:rsidP="003135F9">
      <w:pPr>
        <w:rPr>
          <w:i/>
          <w:iCs/>
          <w:lang w:val="en-US" w:eastAsia="zh-CN"/>
        </w:rPr>
      </w:pPr>
      <w:r w:rsidRPr="003135F9">
        <w:rPr>
          <w:rFonts w:hint="eastAsia"/>
          <w:i/>
          <w:iCs/>
          <w:lang w:val="en-US" w:eastAsia="zh-CN"/>
        </w:rPr>
        <w:t>&lt;</w:t>
      </w:r>
      <w:r w:rsidRPr="003135F9">
        <w:rPr>
          <w:i/>
          <w:iCs/>
        </w:rPr>
        <w:t xml:space="preserve"> </w:t>
      </w:r>
      <w:r w:rsidRPr="003135F9">
        <w:rPr>
          <w:i/>
          <w:iCs/>
          <w:lang w:val="en-US" w:eastAsia="zh-CN"/>
        </w:rPr>
        <w:t>Way forward</w:t>
      </w:r>
      <w:r w:rsidRPr="003135F9">
        <w:rPr>
          <w:rFonts w:hint="eastAsia"/>
          <w:i/>
          <w:iCs/>
          <w:lang w:val="en-US" w:eastAsia="zh-CN"/>
        </w:rPr>
        <w:t xml:space="preserve"> &gt;</w:t>
      </w:r>
    </w:p>
    <w:p w14:paraId="0153EB1E" w14:textId="77777777" w:rsidR="003135F9" w:rsidRPr="00CD5EF2" w:rsidRDefault="003135F9" w:rsidP="003135F9">
      <w:pPr>
        <w:rPr>
          <w:szCs w:val="24"/>
          <w:lang w:eastAsia="zh-CN"/>
        </w:rPr>
      </w:pPr>
      <w:r w:rsidRPr="003135F9">
        <w:rPr>
          <w:i/>
          <w:iCs/>
          <w:szCs w:val="24"/>
          <w:lang w:eastAsia="zh-CN"/>
        </w:rPr>
        <w:t>The basic measurement requirement for DL RSCP is defined for each RF frequency. And RAN4 to discuss whether to define measurement requirements for multiple RF frequencies</w:t>
      </w:r>
      <w:r w:rsidRPr="00CD5EF2">
        <w:rPr>
          <w:rFonts w:hint="eastAsia"/>
          <w:szCs w:val="24"/>
          <w:lang w:eastAsia="zh-CN"/>
        </w:rPr>
        <w:t>.</w:t>
      </w:r>
    </w:p>
    <w:p w14:paraId="7639CBC8" w14:textId="77777777" w:rsidR="00245E0D" w:rsidRPr="006C1373" w:rsidRDefault="00245E0D" w:rsidP="006C1373">
      <w:pPr>
        <w:rPr>
          <w:i/>
          <w:iCs/>
          <w:lang w:val="en-US"/>
        </w:rPr>
      </w:pPr>
      <w:r w:rsidRPr="006C1373">
        <w:rPr>
          <w:b/>
          <w:bCs/>
          <w:i/>
          <w:iCs/>
          <w:lang w:val="en-US"/>
        </w:rPr>
        <w:t>Applicable RF frequencies for DL RSCPD measurement period requirements</w:t>
      </w:r>
      <w:r w:rsidRPr="006C1373">
        <w:rPr>
          <w:i/>
          <w:iCs/>
          <w:lang w:val="en-US"/>
        </w:rPr>
        <w:t xml:space="preserve">: </w:t>
      </w:r>
    </w:p>
    <w:p w14:paraId="224BB217" w14:textId="77777777" w:rsidR="00245E0D" w:rsidRPr="006C1373" w:rsidRDefault="00245E0D" w:rsidP="006C1373">
      <w:pPr>
        <w:rPr>
          <w:i/>
          <w:iCs/>
          <w:lang w:val="en-US" w:eastAsia="zh-CN"/>
        </w:rPr>
      </w:pPr>
      <w:r w:rsidRPr="006C1373">
        <w:rPr>
          <w:rFonts w:hint="eastAsia"/>
          <w:i/>
          <w:iCs/>
          <w:lang w:val="en-US" w:eastAsia="zh-CN"/>
        </w:rPr>
        <w:t>&lt;</w:t>
      </w:r>
      <w:r w:rsidRPr="006C1373">
        <w:rPr>
          <w:i/>
          <w:iCs/>
        </w:rPr>
        <w:t xml:space="preserve"> </w:t>
      </w:r>
      <w:r w:rsidRPr="006C1373">
        <w:rPr>
          <w:i/>
          <w:iCs/>
          <w:lang w:val="en-US" w:eastAsia="zh-CN"/>
        </w:rPr>
        <w:t>Way forward</w:t>
      </w:r>
      <w:r w:rsidRPr="006C1373">
        <w:rPr>
          <w:rFonts w:hint="eastAsia"/>
          <w:i/>
          <w:iCs/>
          <w:lang w:val="en-US" w:eastAsia="zh-CN"/>
        </w:rPr>
        <w:t xml:space="preserve"> &gt;</w:t>
      </w:r>
    </w:p>
    <w:p w14:paraId="4F0135B7" w14:textId="0BC8173F" w:rsidR="008371AB" w:rsidRPr="006C1373" w:rsidRDefault="00245E0D" w:rsidP="006C1373">
      <w:pPr>
        <w:rPr>
          <w:i/>
          <w:iCs/>
          <w:lang w:eastAsia="zh-CN"/>
        </w:rPr>
      </w:pPr>
      <w:r w:rsidRPr="006C1373">
        <w:rPr>
          <w:i/>
          <w:iCs/>
          <w:szCs w:val="24"/>
          <w:lang w:eastAsia="zh-CN"/>
        </w:rPr>
        <w:t>The RF frequencies for target TRP and reference TRP in RSCPD measurement can be different</w:t>
      </w:r>
      <w:r w:rsidR="006C1373">
        <w:rPr>
          <w:i/>
          <w:iCs/>
          <w:szCs w:val="24"/>
          <w:lang w:eastAsia="zh-CN"/>
        </w:rPr>
        <w:t>.</w:t>
      </w:r>
    </w:p>
    <w:p w14:paraId="48B3C0E2" w14:textId="0761946D" w:rsidR="000366F9" w:rsidRPr="000366F9" w:rsidRDefault="00CD4C3B" w:rsidP="00C53323">
      <w:pPr>
        <w:rPr>
          <w:lang w:eastAsia="x-none"/>
        </w:rPr>
      </w:pPr>
      <w:r>
        <w:rPr>
          <w:lang w:eastAsia="zh-CN"/>
        </w:rPr>
        <w:t xml:space="preserve">Some relevant discussion also </w:t>
      </w:r>
      <w:r w:rsidR="00BF25F6">
        <w:rPr>
          <w:lang w:eastAsia="zh-CN"/>
        </w:rPr>
        <w:t>took place</w:t>
      </w:r>
      <w:r>
        <w:rPr>
          <w:lang w:eastAsia="zh-CN"/>
        </w:rPr>
        <w:t xml:space="preserve"> in RAN1#112bis-e. The agreement </w:t>
      </w:r>
      <w:r w:rsidR="00E778E0">
        <w:rPr>
          <w:lang w:eastAsia="zh-CN"/>
        </w:rPr>
        <w:t>reached in RAN1 is copied below for reference.</w:t>
      </w:r>
      <w:r w:rsidR="00542B94">
        <w:rPr>
          <w:lang w:eastAsia="zh-CN"/>
        </w:rPr>
        <w:t xml:space="preserve"> </w:t>
      </w:r>
    </w:p>
    <w:p w14:paraId="66489DAF" w14:textId="156C6664" w:rsidR="00C53323" w:rsidRPr="00681DFF" w:rsidRDefault="00F97A58" w:rsidP="00F878CA">
      <w:pPr>
        <w:rPr>
          <w:i/>
          <w:iCs/>
          <w:lang w:eastAsia="ja-JP"/>
        </w:rPr>
      </w:pPr>
      <w:r w:rsidRPr="00681DFF">
        <w:rPr>
          <w:b/>
          <w:i/>
          <w:iCs/>
          <w:lang w:eastAsia="x-none"/>
        </w:rPr>
        <w:t>Agreement</w:t>
      </w:r>
      <w:r>
        <w:rPr>
          <w:b/>
          <w:i/>
          <w:iCs/>
          <w:lang w:eastAsia="x-none"/>
        </w:rPr>
        <w:t xml:space="preserve"> (</w:t>
      </w:r>
      <w:r w:rsidRPr="00F97A58">
        <w:rPr>
          <w:b/>
          <w:i/>
          <w:iCs/>
          <w:lang w:eastAsia="x-none"/>
        </w:rPr>
        <w:t>RAN1#112bis-e</w:t>
      </w:r>
      <w:r>
        <w:rPr>
          <w:b/>
          <w:i/>
          <w:iCs/>
          <w:lang w:eastAsia="x-none"/>
        </w:rPr>
        <w:t>)</w:t>
      </w:r>
      <w:r w:rsidR="00F878CA">
        <w:rPr>
          <w:b/>
          <w:i/>
          <w:iCs/>
          <w:lang w:eastAsia="x-none"/>
        </w:rPr>
        <w:br/>
      </w:r>
      <w:r w:rsidR="00C53323" w:rsidRPr="00681DFF">
        <w:rPr>
          <w:i/>
          <w:iCs/>
          <w:lang w:eastAsia="ja-JP"/>
        </w:rPr>
        <w:t xml:space="preserve">The specific RF frequency associated with a DL carrier phase measurement is defined as the </w:t>
      </w:r>
      <w:r w:rsidR="00681DFF" w:rsidRPr="00681DFF">
        <w:rPr>
          <w:i/>
          <w:iCs/>
          <w:lang w:eastAsia="ja-JP"/>
        </w:rPr>
        <w:t>centre</w:t>
      </w:r>
      <w:r w:rsidR="00C53323" w:rsidRPr="00681DFF">
        <w:rPr>
          <w:i/>
          <w:iCs/>
          <w:lang w:eastAsia="ja-JP"/>
        </w:rPr>
        <w:t xml:space="preserve"> frequency of the DL PFL by default.</w:t>
      </w:r>
    </w:p>
    <w:p w14:paraId="0AD63E96" w14:textId="18097517" w:rsidR="00C53323" w:rsidRPr="00681DFF" w:rsidRDefault="00C53323" w:rsidP="00C53323">
      <w:pPr>
        <w:pStyle w:val="ListParagraph"/>
        <w:numPr>
          <w:ilvl w:val="0"/>
          <w:numId w:val="12"/>
        </w:numPr>
        <w:spacing w:after="0" w:line="240" w:lineRule="auto"/>
        <w:ind w:firstLineChars="0"/>
        <w:contextualSpacing/>
        <w:rPr>
          <w:iCs/>
          <w:lang w:eastAsia="ja-JP"/>
        </w:rPr>
      </w:pPr>
      <w:r w:rsidRPr="00681DFF">
        <w:rPr>
          <w:i/>
          <w:iCs/>
          <w:lang w:eastAsia="ja-JP"/>
        </w:rPr>
        <w:t xml:space="preserve">Note: It is open to further discussion whether a frequency other than the </w:t>
      </w:r>
      <w:r w:rsidR="00681DFF" w:rsidRPr="00681DFF">
        <w:rPr>
          <w:i/>
          <w:iCs/>
          <w:lang w:eastAsia="ja-JP"/>
        </w:rPr>
        <w:t>centre</w:t>
      </w:r>
      <w:r w:rsidRPr="00681DFF">
        <w:rPr>
          <w:i/>
          <w:iCs/>
          <w:lang w:eastAsia="ja-JP"/>
        </w:rPr>
        <w:t xml:space="preserve"> frequency of the DL PFL can also be the specific RF frequency for non-default case(s), if RAN1 agrees to introduce them</w:t>
      </w:r>
      <w:r w:rsidRPr="00681DFF">
        <w:rPr>
          <w:iCs/>
          <w:lang w:eastAsia="ja-JP"/>
        </w:rPr>
        <w:t>.</w:t>
      </w:r>
    </w:p>
    <w:p w14:paraId="53AB193D" w14:textId="77777777" w:rsidR="0089101F" w:rsidRDefault="0089101F" w:rsidP="00536B6D">
      <w:pPr>
        <w:rPr>
          <w:lang w:eastAsia="zh-CN"/>
        </w:rPr>
      </w:pPr>
    </w:p>
    <w:p w14:paraId="7156088A" w14:textId="54563F18" w:rsidR="0089101F" w:rsidRDefault="0089101F" w:rsidP="00536B6D">
      <w:pPr>
        <w:rPr>
          <w:b/>
          <w:bCs/>
          <w:u w:val="single"/>
          <w:lang w:eastAsia="zh-CN"/>
        </w:rPr>
      </w:pPr>
      <w:r>
        <w:rPr>
          <w:lang w:eastAsia="zh-CN"/>
        </w:rPr>
        <w:t>Based on RAN1 agreement, CPP measurement is defined on resource level. Fr</w:t>
      </w:r>
      <w:r w:rsidR="00BC44A1">
        <w:rPr>
          <w:lang w:eastAsia="zh-CN"/>
        </w:rPr>
        <w:t xml:space="preserve">om </w:t>
      </w:r>
      <w:r w:rsidR="00502E5C">
        <w:rPr>
          <w:lang w:eastAsia="zh-CN"/>
        </w:rPr>
        <w:t xml:space="preserve">the measurement delay point of </w:t>
      </w:r>
      <w:r w:rsidR="007E09D7">
        <w:rPr>
          <w:lang w:eastAsia="zh-CN"/>
        </w:rPr>
        <w:t>it is our understanding that RAN4 requirements for CPP is defined for a single RF frequency where si</w:t>
      </w:r>
      <w:r w:rsidR="00B33E7A">
        <w:rPr>
          <w:lang w:eastAsia="zh-CN"/>
        </w:rPr>
        <w:t>ngle RF frequency associated with a DL CPP measurement corresponds to the centre frequency of the DL PFL.</w:t>
      </w:r>
      <w:r w:rsidR="00AF0AE8">
        <w:rPr>
          <w:lang w:eastAsia="zh-CN"/>
        </w:rPr>
        <w:t xml:space="preserve"> Based on this </w:t>
      </w:r>
      <w:r w:rsidR="005F3803">
        <w:rPr>
          <w:lang w:eastAsia="zh-CN"/>
        </w:rPr>
        <w:t xml:space="preserve">definition of RF frequency </w:t>
      </w:r>
      <w:r w:rsidR="00660EBE">
        <w:rPr>
          <w:lang w:eastAsia="zh-CN"/>
        </w:rPr>
        <w:t>RSCPD measurement performed on different PFLs</w:t>
      </w:r>
      <w:r w:rsidR="00CB51FC">
        <w:rPr>
          <w:lang w:eastAsia="zh-CN"/>
        </w:rPr>
        <w:t>.</w:t>
      </w:r>
    </w:p>
    <w:p w14:paraId="78636C50" w14:textId="1D98D96B" w:rsidR="009763B5" w:rsidRDefault="009763B5" w:rsidP="00536B6D">
      <w:pPr>
        <w:rPr>
          <w:lang w:eastAsia="zh-CN"/>
        </w:rPr>
      </w:pPr>
      <w:r w:rsidRPr="00781BEC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4</w:t>
      </w:r>
      <w:r>
        <w:rPr>
          <w:lang w:eastAsia="zh-CN"/>
        </w:rPr>
        <w:t xml:space="preserve">: RAN4 to define </w:t>
      </w:r>
      <w:r w:rsidR="00781BEC">
        <w:rPr>
          <w:lang w:eastAsia="zh-CN"/>
        </w:rPr>
        <w:t xml:space="preserve">requirements for the case, where </w:t>
      </w:r>
      <w:r w:rsidR="00781BEC" w:rsidRPr="00781BEC">
        <w:rPr>
          <w:lang w:eastAsia="zh-CN"/>
        </w:rPr>
        <w:t>centre frequency of the DL PFL</w:t>
      </w:r>
      <w:r w:rsidR="00781BEC" w:rsidRPr="00781BEC">
        <w:t xml:space="preserve"> </w:t>
      </w:r>
      <w:r w:rsidR="00781BEC">
        <w:t xml:space="preserve">is the </w:t>
      </w:r>
      <w:r w:rsidR="00781BEC" w:rsidRPr="00781BEC">
        <w:rPr>
          <w:lang w:eastAsia="zh-CN"/>
        </w:rPr>
        <w:t>specific RF frequency associated with a DL carrier phase measurement</w:t>
      </w:r>
      <w:r w:rsidR="00781BEC">
        <w:rPr>
          <w:lang w:eastAsia="zh-CN"/>
        </w:rPr>
        <w:t>.</w:t>
      </w:r>
    </w:p>
    <w:p w14:paraId="3EC3A7D3" w14:textId="5A557CC4" w:rsidR="00436CA7" w:rsidRDefault="00436CA7" w:rsidP="00536B6D">
      <w:pPr>
        <w:rPr>
          <w:lang w:eastAsia="zh-CN"/>
        </w:rPr>
      </w:pPr>
      <w:r w:rsidRPr="000366F9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5</w:t>
      </w:r>
      <w:r>
        <w:rPr>
          <w:lang w:eastAsia="zh-CN"/>
        </w:rPr>
        <w:t xml:space="preserve">: </w:t>
      </w:r>
      <w:r w:rsidR="000D09EB">
        <w:rPr>
          <w:lang w:eastAsia="zh-CN"/>
        </w:rPr>
        <w:t xml:space="preserve">RAN4 to </w:t>
      </w:r>
      <w:r w:rsidR="00A5130F">
        <w:rPr>
          <w:lang w:eastAsia="zh-CN"/>
        </w:rPr>
        <w:t>not define</w:t>
      </w:r>
      <w:r w:rsidR="000D09EB">
        <w:rPr>
          <w:lang w:eastAsia="zh-CN"/>
        </w:rPr>
        <w:t xml:space="preserve"> </w:t>
      </w:r>
      <w:r w:rsidR="00C35CCE">
        <w:rPr>
          <w:lang w:eastAsia="zh-CN"/>
        </w:rPr>
        <w:t xml:space="preserve">measurement requirements </w:t>
      </w:r>
      <w:r w:rsidR="00A1086E">
        <w:rPr>
          <w:lang w:eastAsia="zh-CN"/>
        </w:rPr>
        <w:t xml:space="preserve">for DL carrier phase measurement </w:t>
      </w:r>
      <w:r w:rsidR="00C35CCE">
        <w:rPr>
          <w:lang w:eastAsia="zh-CN"/>
        </w:rPr>
        <w:t>for multiple RF frequencies</w:t>
      </w:r>
      <w:r w:rsidR="00D21A54">
        <w:rPr>
          <w:lang w:eastAsia="zh-CN"/>
        </w:rPr>
        <w:t>.</w:t>
      </w:r>
    </w:p>
    <w:p w14:paraId="62B443B6" w14:textId="77777777" w:rsidR="00123D13" w:rsidRDefault="00CB51FC" w:rsidP="00536B6D">
      <w:pPr>
        <w:rPr>
          <w:lang w:eastAsia="zh-CN"/>
        </w:rPr>
      </w:pPr>
      <w:r w:rsidRPr="00D31B8E">
        <w:rPr>
          <w:b/>
          <w:bCs/>
          <w:u w:val="single"/>
          <w:lang w:eastAsia="zh-CN"/>
        </w:rPr>
        <w:t xml:space="preserve">Proposal </w:t>
      </w:r>
      <w:r w:rsidR="00381944" w:rsidRPr="00D31B8E">
        <w:rPr>
          <w:b/>
          <w:bCs/>
          <w:u w:val="single"/>
          <w:lang w:eastAsia="zh-CN"/>
        </w:rPr>
        <w:t>6</w:t>
      </w:r>
      <w:r w:rsidRPr="00D31B8E">
        <w:rPr>
          <w:lang w:eastAsia="zh-CN"/>
        </w:rPr>
        <w:t xml:space="preserve">: For RSCPD measurement </w:t>
      </w:r>
      <w:r w:rsidR="00530640" w:rsidRPr="00D31B8E">
        <w:rPr>
          <w:lang w:eastAsia="zh-CN"/>
        </w:rPr>
        <w:t xml:space="preserve">RF frequencies for target TRP and reference TRP </w:t>
      </w:r>
      <w:r w:rsidR="00316D26">
        <w:rPr>
          <w:lang w:eastAsia="zh-CN"/>
        </w:rPr>
        <w:t>should belong to same PFL</w:t>
      </w:r>
      <w:r w:rsidR="00530640" w:rsidRPr="00D31B8E">
        <w:rPr>
          <w:lang w:eastAsia="zh-CN"/>
        </w:rPr>
        <w:t>.</w:t>
      </w:r>
    </w:p>
    <w:p w14:paraId="5CBDF3A6" w14:textId="59D74425" w:rsidR="00D31B8E" w:rsidRPr="00D31B8E" w:rsidRDefault="003114BA" w:rsidP="00536B6D">
      <w:pPr>
        <w:rPr>
          <w:lang w:eastAsia="zh-CN"/>
        </w:rPr>
      </w:pPr>
      <w:r w:rsidRPr="00D31B8E">
        <w:rPr>
          <w:b/>
          <w:bCs/>
          <w:u w:val="single"/>
          <w:lang w:eastAsia="zh-CN"/>
        </w:rPr>
        <w:t xml:space="preserve">Proposal </w:t>
      </w:r>
      <w:r w:rsidR="00EF58F7">
        <w:rPr>
          <w:b/>
          <w:bCs/>
          <w:u w:val="single"/>
          <w:lang w:eastAsia="zh-CN"/>
        </w:rPr>
        <w:t>7</w:t>
      </w:r>
      <w:r>
        <w:rPr>
          <w:b/>
          <w:bCs/>
          <w:u w:val="single"/>
          <w:lang w:eastAsia="zh-CN"/>
        </w:rPr>
        <w:t>:</w:t>
      </w:r>
      <w:r w:rsidRPr="003114BA">
        <w:rPr>
          <w:b/>
          <w:bCs/>
          <w:lang w:eastAsia="zh-CN"/>
        </w:rPr>
        <w:t xml:space="preserve"> </w:t>
      </w:r>
      <w:r w:rsidR="00457A23">
        <w:rPr>
          <w:lang w:eastAsia="zh-CN"/>
        </w:rPr>
        <w:t>When RSCPD measurement is reported together with RSTD measurement</w:t>
      </w:r>
      <w:r w:rsidR="0037257F">
        <w:rPr>
          <w:lang w:eastAsia="zh-CN"/>
        </w:rPr>
        <w:t>, then RSTD</w:t>
      </w:r>
      <w:r w:rsidR="005B5A2B">
        <w:rPr>
          <w:lang w:eastAsia="zh-CN"/>
        </w:rPr>
        <w:t xml:space="preserve"> measurement is performed on the same </w:t>
      </w:r>
      <w:r>
        <w:rPr>
          <w:lang w:eastAsia="zh-CN"/>
        </w:rPr>
        <w:t>target TRP and reference TRP on which RSCPD measurement is performed.</w:t>
      </w:r>
    </w:p>
    <w:p w14:paraId="1AC090EA" w14:textId="602FE9DD" w:rsidR="00D9541C" w:rsidRDefault="00AC2A92" w:rsidP="00536B6D">
      <w:pPr>
        <w:rPr>
          <w:b/>
          <w:bCs/>
          <w:u w:val="single"/>
          <w:lang w:val="en-US" w:eastAsia="zh-CN"/>
        </w:rPr>
      </w:pPr>
      <w:r w:rsidRPr="0072014C">
        <w:rPr>
          <w:b/>
          <w:bCs/>
          <w:u w:val="single"/>
          <w:lang w:val="en-US" w:eastAsia="zh-CN"/>
        </w:rPr>
        <w:t># Performance requirement</w:t>
      </w:r>
    </w:p>
    <w:p w14:paraId="7715ED97" w14:textId="7668EA56" w:rsidR="002E7607" w:rsidRPr="002E7607" w:rsidRDefault="002E7607" w:rsidP="00536B6D">
      <w:pPr>
        <w:rPr>
          <w:lang w:val="en-US" w:eastAsia="zh-CN"/>
        </w:rPr>
      </w:pPr>
      <w:r>
        <w:rPr>
          <w:lang w:val="en-US" w:eastAsia="zh-CN"/>
        </w:rPr>
        <w:t xml:space="preserve">RAN4#106bis-e started preliminary discussions on issues </w:t>
      </w:r>
      <w:r w:rsidR="00C757EA">
        <w:rPr>
          <w:lang w:val="en-US" w:eastAsia="zh-CN"/>
        </w:rPr>
        <w:t>related to CPP performance requirement.</w:t>
      </w:r>
      <w:r w:rsidR="00051607">
        <w:rPr>
          <w:lang w:val="en-US" w:eastAsia="zh-CN"/>
        </w:rPr>
        <w:t xml:space="preserve"> Based on the discussion following issues were identified FFS.</w:t>
      </w:r>
    </w:p>
    <w:p w14:paraId="5DBC0C11" w14:textId="07390CD1" w:rsidR="00C50C69" w:rsidRPr="00263659" w:rsidRDefault="00C50C69" w:rsidP="00C50C69">
      <w:pPr>
        <w:rPr>
          <w:b/>
          <w:bCs/>
          <w:i/>
          <w:iCs/>
          <w:lang w:val="en-US"/>
        </w:rPr>
      </w:pPr>
      <w:r w:rsidRPr="00263659">
        <w:rPr>
          <w:b/>
          <w:bCs/>
          <w:i/>
          <w:iCs/>
          <w:lang w:val="en-US"/>
        </w:rPr>
        <w:t xml:space="preserve">PRS/SRS BW configurations for measurement accuracy requirements: </w:t>
      </w:r>
    </w:p>
    <w:p w14:paraId="1227E2E9" w14:textId="77777777" w:rsidR="00C50C69" w:rsidRPr="00C50C69" w:rsidRDefault="00C50C69" w:rsidP="00C50C69">
      <w:pPr>
        <w:rPr>
          <w:i/>
          <w:iCs/>
          <w:lang w:val="en-US" w:eastAsia="zh-CN"/>
        </w:rPr>
      </w:pPr>
      <w:r w:rsidRPr="00C50C69">
        <w:rPr>
          <w:rFonts w:hint="eastAsia"/>
          <w:i/>
          <w:iCs/>
          <w:lang w:val="en-US" w:eastAsia="zh-CN"/>
        </w:rPr>
        <w:t>&lt;</w:t>
      </w:r>
      <w:r w:rsidRPr="00C50C69">
        <w:rPr>
          <w:i/>
          <w:iCs/>
        </w:rPr>
        <w:t xml:space="preserve"> </w:t>
      </w:r>
      <w:r w:rsidRPr="00C50C69">
        <w:rPr>
          <w:i/>
          <w:iCs/>
          <w:lang w:val="en-US" w:eastAsia="zh-CN"/>
        </w:rPr>
        <w:t>Way forward</w:t>
      </w:r>
      <w:r w:rsidRPr="00C50C69">
        <w:rPr>
          <w:rFonts w:hint="eastAsia"/>
          <w:i/>
          <w:iCs/>
          <w:lang w:val="en-US" w:eastAsia="zh-CN"/>
        </w:rPr>
        <w:t xml:space="preserve"> &gt;</w:t>
      </w:r>
    </w:p>
    <w:p w14:paraId="1F38CC5A" w14:textId="77777777" w:rsidR="00C50C69" w:rsidRP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1</w:t>
      </w:r>
      <w:r w:rsidRPr="00C50C69">
        <w:rPr>
          <w:i/>
          <w:iCs/>
          <w:szCs w:val="24"/>
          <w:lang w:eastAsia="zh-CN"/>
        </w:rPr>
        <w:t xml:space="preserve">: </w:t>
      </w:r>
    </w:p>
    <w:p w14:paraId="61046C04" w14:textId="77777777" w:rsidR="00C50C69" w:rsidRP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lastRenderedPageBreak/>
        <w:t xml:space="preserve">RAN4 to consider the PRS BW configurations used for accuracy requirements in Rel-16 and Rel-17 as baseline for NR CPP accuracy </w:t>
      </w:r>
      <w:proofErr w:type="gramStart"/>
      <w:r w:rsidRPr="00C50C69">
        <w:rPr>
          <w:i/>
          <w:iCs/>
          <w:szCs w:val="24"/>
          <w:lang w:eastAsia="zh-CN"/>
        </w:rPr>
        <w:t>requirements</w:t>
      </w:r>
      <w:proofErr w:type="gramEnd"/>
    </w:p>
    <w:p w14:paraId="01B0AEB2" w14:textId="77777777" w:rsid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RAN4 to consider the SRS BW configurations used for accuracy requirements in Rel-16 as baseline for NR UL CPP accuracy requirements for both reference signals, SRS for positioning and MIMO SRS.</w:t>
      </w:r>
    </w:p>
    <w:p w14:paraId="227D5392" w14:textId="77777777" w:rsidR="00FA1357" w:rsidRDefault="00F4071E" w:rsidP="00FA1357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One of the open questions relating to CPP performance requirement is the PRS and SRS bandwidths for which RAN4 should define requirements for. </w:t>
      </w:r>
      <w:r w:rsidR="000D6E82">
        <w:rPr>
          <w:szCs w:val="24"/>
          <w:lang w:eastAsia="zh-CN"/>
        </w:rPr>
        <w:t xml:space="preserve">As </w:t>
      </w:r>
      <w:r w:rsidR="00F67F8D">
        <w:rPr>
          <w:szCs w:val="24"/>
          <w:lang w:eastAsia="zh-CN"/>
        </w:rPr>
        <w:t xml:space="preserve">agreed by RAN1, RSCPD/RSCP measurement is reported together with RSTD/UE Rx-Tx measurement. </w:t>
      </w:r>
      <w:r w:rsidR="00F51DD4">
        <w:rPr>
          <w:szCs w:val="24"/>
          <w:lang w:eastAsia="zh-CN"/>
        </w:rPr>
        <w:t xml:space="preserve">When a UE is configured to report CPP and legacy positioning measurements together, UE is expected to perform </w:t>
      </w:r>
      <w:r w:rsidR="00F62A53">
        <w:rPr>
          <w:szCs w:val="24"/>
          <w:lang w:eastAsia="zh-CN"/>
        </w:rPr>
        <w:t xml:space="preserve">measurements on </w:t>
      </w:r>
      <w:r w:rsidR="00F51DD4">
        <w:rPr>
          <w:szCs w:val="24"/>
          <w:lang w:eastAsia="zh-CN"/>
        </w:rPr>
        <w:t>same resource/PFL</w:t>
      </w:r>
      <w:r w:rsidR="00F62A53">
        <w:rPr>
          <w:szCs w:val="24"/>
          <w:lang w:eastAsia="zh-CN"/>
        </w:rPr>
        <w:t xml:space="preserve">. It is therefore our view that PRS BW configurations used to define RSTD/UE Rx-Tx measurement </w:t>
      </w:r>
      <w:r w:rsidR="002A4E92">
        <w:rPr>
          <w:szCs w:val="24"/>
          <w:lang w:eastAsia="zh-CN"/>
        </w:rPr>
        <w:t xml:space="preserve">shall be used to define </w:t>
      </w:r>
      <w:r w:rsidR="00D97755">
        <w:rPr>
          <w:szCs w:val="24"/>
          <w:lang w:eastAsia="zh-CN"/>
        </w:rPr>
        <w:t xml:space="preserve">accuracy requirement </w:t>
      </w:r>
      <w:r w:rsidR="007237C8">
        <w:rPr>
          <w:szCs w:val="24"/>
          <w:lang w:eastAsia="zh-CN"/>
        </w:rPr>
        <w:t>for</w:t>
      </w:r>
      <w:r w:rsidR="00D97755">
        <w:rPr>
          <w:szCs w:val="24"/>
          <w:lang w:eastAsia="zh-CN"/>
        </w:rPr>
        <w:t xml:space="preserve"> </w:t>
      </w:r>
      <w:r w:rsidR="002A4E92">
        <w:rPr>
          <w:szCs w:val="24"/>
          <w:lang w:eastAsia="zh-CN"/>
        </w:rPr>
        <w:t>corresponding CPP meas</w:t>
      </w:r>
      <w:r w:rsidR="00FA57EF">
        <w:rPr>
          <w:szCs w:val="24"/>
          <w:lang w:eastAsia="zh-CN"/>
        </w:rPr>
        <w:t>urement.</w:t>
      </w:r>
      <w:r w:rsidR="00365675">
        <w:rPr>
          <w:szCs w:val="24"/>
          <w:lang w:eastAsia="zh-CN"/>
        </w:rPr>
        <w:t xml:space="preserve"> </w:t>
      </w:r>
    </w:p>
    <w:p w14:paraId="4C461E89" w14:textId="36B83A38" w:rsidR="002C20B6" w:rsidRDefault="00FA1357" w:rsidP="00C51EBE">
      <w:pPr>
        <w:rPr>
          <w:szCs w:val="24"/>
          <w:lang w:eastAsia="zh-CN"/>
        </w:rPr>
      </w:pPr>
      <w:r w:rsidRPr="00912372">
        <w:rPr>
          <w:b/>
          <w:bCs/>
          <w:szCs w:val="24"/>
          <w:u w:val="single"/>
          <w:lang w:eastAsia="zh-CN"/>
        </w:rPr>
        <w:t xml:space="preserve">Proposal </w:t>
      </w:r>
      <w:r w:rsidR="00FE592D">
        <w:rPr>
          <w:b/>
          <w:bCs/>
          <w:szCs w:val="24"/>
          <w:u w:val="single"/>
          <w:lang w:eastAsia="zh-CN"/>
        </w:rPr>
        <w:t>8</w:t>
      </w:r>
      <w:r>
        <w:rPr>
          <w:szCs w:val="24"/>
          <w:lang w:eastAsia="zh-CN"/>
        </w:rPr>
        <w:t>: DL RSCPD and DL RSCP accuracy requirements are defined by considering PRS bandwidths used to define legacy RSTD and UE Rx-Tx accuracy requirements</w:t>
      </w:r>
      <w:r w:rsidR="009D3991">
        <w:rPr>
          <w:szCs w:val="24"/>
          <w:lang w:eastAsia="zh-CN"/>
        </w:rPr>
        <w:t>, respectively</w:t>
      </w:r>
      <w:r>
        <w:rPr>
          <w:szCs w:val="24"/>
          <w:lang w:eastAsia="zh-CN"/>
        </w:rPr>
        <w:t>.</w:t>
      </w:r>
    </w:p>
    <w:p w14:paraId="0816A560" w14:textId="108D97D0" w:rsidR="00E41F62" w:rsidRDefault="00E41F62" w:rsidP="00C51EBE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The second issue listed in WF above </w:t>
      </w:r>
      <w:r w:rsidR="00947B95">
        <w:rPr>
          <w:szCs w:val="24"/>
          <w:lang w:eastAsia="zh-CN"/>
        </w:rPr>
        <w:t xml:space="preserve">needs to be addressed after </w:t>
      </w:r>
      <w:r w:rsidR="0017684A">
        <w:rPr>
          <w:szCs w:val="24"/>
          <w:lang w:eastAsia="zh-CN"/>
        </w:rPr>
        <w:t>there is an agreement on if it is necessary to define accuracy requirement for UL CPP measurement</w:t>
      </w:r>
      <w:r w:rsidR="0051260B">
        <w:rPr>
          <w:szCs w:val="24"/>
          <w:lang w:eastAsia="zh-CN"/>
        </w:rPr>
        <w:t>, which was agreed FFS in the last meeting.</w:t>
      </w:r>
    </w:p>
    <w:p w14:paraId="1FC736E5" w14:textId="77777777" w:rsidR="00E56433" w:rsidRPr="00CD5EF2" w:rsidRDefault="00E56433" w:rsidP="00E56433">
      <w:pPr>
        <w:rPr>
          <w:lang w:val="en-US"/>
        </w:rPr>
      </w:pPr>
      <w:r w:rsidRPr="00E56433">
        <w:rPr>
          <w:b/>
          <w:bCs/>
          <w:i/>
          <w:iCs/>
          <w:lang w:val="en-US"/>
        </w:rPr>
        <w:t>Measurement types to be defined for UL carrier phase measurement requirements</w:t>
      </w:r>
      <w:r w:rsidRPr="00CD5EF2">
        <w:rPr>
          <w:lang w:val="en-US"/>
        </w:rPr>
        <w:t xml:space="preserve">: </w:t>
      </w:r>
    </w:p>
    <w:p w14:paraId="3891C3C9" w14:textId="77777777" w:rsidR="00E56433" w:rsidRPr="00DA6002" w:rsidRDefault="00E56433" w:rsidP="00E56433">
      <w:pPr>
        <w:rPr>
          <w:rFonts w:eastAsiaTheme="minorEastAsia"/>
          <w:i/>
          <w:lang w:val="en-US" w:eastAsia="zh-CN"/>
        </w:rPr>
      </w:pPr>
      <w:r w:rsidRPr="00DA6002">
        <w:rPr>
          <w:rFonts w:eastAsiaTheme="minorEastAsia" w:hint="eastAsia"/>
          <w:i/>
          <w:lang w:val="en-US" w:eastAsia="zh-CN"/>
        </w:rPr>
        <w:t>Agreements:</w:t>
      </w:r>
    </w:p>
    <w:p w14:paraId="5E3134E0" w14:textId="4B10D2A1" w:rsidR="002E1670" w:rsidRDefault="00E56433" w:rsidP="00E56433">
      <w:pPr>
        <w:rPr>
          <w:szCs w:val="24"/>
          <w:lang w:eastAsia="zh-CN"/>
        </w:rPr>
      </w:pPr>
      <w:r w:rsidRPr="00DA6002">
        <w:rPr>
          <w:i/>
          <w:szCs w:val="24"/>
          <w:lang w:eastAsia="zh-CN"/>
        </w:rPr>
        <w:t xml:space="preserve">RAN4 not to define measurement </w:t>
      </w:r>
      <w:r w:rsidRPr="00DA6002">
        <w:rPr>
          <w:rFonts w:hint="eastAsia"/>
          <w:i/>
          <w:szCs w:val="24"/>
          <w:lang w:eastAsia="zh-CN"/>
        </w:rPr>
        <w:t xml:space="preserve">period </w:t>
      </w:r>
      <w:r w:rsidRPr="00DA6002">
        <w:rPr>
          <w:i/>
          <w:szCs w:val="24"/>
          <w:lang w:eastAsia="zh-CN"/>
        </w:rPr>
        <w:t>requirements for UL RSCP measurement and FFS for accuracy requirement</w:t>
      </w:r>
      <w:r w:rsidRPr="00CD5EF2">
        <w:rPr>
          <w:szCs w:val="24"/>
          <w:lang w:eastAsia="zh-CN"/>
        </w:rPr>
        <w:t>s.</w:t>
      </w:r>
    </w:p>
    <w:p w14:paraId="572F233D" w14:textId="53907098" w:rsidR="00E1715F" w:rsidRDefault="0083683A" w:rsidP="00E56433">
      <w:pPr>
        <w:rPr>
          <w:lang w:eastAsia="ja-JP"/>
        </w:rPr>
      </w:pPr>
      <w:r>
        <w:rPr>
          <w:lang w:eastAsia="ja-JP"/>
        </w:rPr>
        <w:t>In our understanding</w:t>
      </w:r>
      <w:r w:rsidR="004512C7">
        <w:rPr>
          <w:lang w:eastAsia="ja-JP"/>
        </w:rPr>
        <w:t xml:space="preserve"> accuracy requirement for UL CPP measurement is not within the scope and </w:t>
      </w:r>
      <w:r w:rsidR="00D20DF3">
        <w:rPr>
          <w:lang w:eastAsia="ja-JP"/>
        </w:rPr>
        <w:t xml:space="preserve">therefore </w:t>
      </w:r>
      <w:proofErr w:type="gramStart"/>
      <w:r w:rsidR="00D20DF3">
        <w:rPr>
          <w:lang w:eastAsia="ja-JP"/>
        </w:rPr>
        <w:t>similar to</w:t>
      </w:r>
      <w:proofErr w:type="gramEnd"/>
      <w:r w:rsidR="00D20DF3">
        <w:rPr>
          <w:lang w:eastAsia="ja-JP"/>
        </w:rPr>
        <w:t xml:space="preserve"> core requirement, we do not see a need to define accuracy requirement for UL CPP measurement or at least down prioritize </w:t>
      </w:r>
      <w:r w:rsidR="007C148D">
        <w:rPr>
          <w:lang w:eastAsia="ja-JP"/>
        </w:rPr>
        <w:t>accuracy requirement for UL CPP measurement discussion.</w:t>
      </w:r>
      <w:r w:rsidR="004512C7">
        <w:rPr>
          <w:lang w:eastAsia="ja-JP"/>
        </w:rPr>
        <w:t xml:space="preserve"> </w:t>
      </w:r>
    </w:p>
    <w:p w14:paraId="0178B6C5" w14:textId="59EC9BEF" w:rsidR="008801A4" w:rsidRPr="0083683A" w:rsidRDefault="008801A4" w:rsidP="00E56433">
      <w:pPr>
        <w:rPr>
          <w:lang w:eastAsia="ja-JP"/>
        </w:rPr>
      </w:pPr>
      <w:r w:rsidRPr="0060308D">
        <w:rPr>
          <w:b/>
          <w:bCs/>
          <w:u w:val="single"/>
          <w:lang w:eastAsia="ja-JP"/>
        </w:rPr>
        <w:t xml:space="preserve">Proposal </w:t>
      </w:r>
      <w:r w:rsidR="00FE592D">
        <w:rPr>
          <w:b/>
          <w:bCs/>
          <w:u w:val="single"/>
          <w:lang w:eastAsia="ja-JP"/>
        </w:rPr>
        <w:t>9</w:t>
      </w:r>
      <w:r>
        <w:rPr>
          <w:lang w:eastAsia="ja-JP"/>
        </w:rPr>
        <w:t xml:space="preserve">: Deprioritize accuracy requirement </w:t>
      </w:r>
      <w:r w:rsidR="00903A71">
        <w:rPr>
          <w:lang w:eastAsia="ja-JP"/>
        </w:rPr>
        <w:t xml:space="preserve">discussion </w:t>
      </w:r>
      <w:r>
        <w:rPr>
          <w:lang w:eastAsia="ja-JP"/>
        </w:rPr>
        <w:t>for UL CPP measurement.</w:t>
      </w:r>
    </w:p>
    <w:p w14:paraId="722AA2F3" w14:textId="32AD5903" w:rsidR="00C50C69" w:rsidRPr="00263659" w:rsidRDefault="00C50C69" w:rsidP="00C50C69">
      <w:pPr>
        <w:rPr>
          <w:b/>
          <w:bCs/>
          <w:i/>
          <w:iCs/>
          <w:lang w:val="en-US"/>
        </w:rPr>
      </w:pPr>
      <w:r w:rsidRPr="00263659">
        <w:rPr>
          <w:b/>
          <w:bCs/>
          <w:i/>
          <w:iCs/>
          <w:lang w:val="en-US"/>
        </w:rPr>
        <w:t xml:space="preserve">Side condition: </w:t>
      </w:r>
    </w:p>
    <w:p w14:paraId="68BA3EA3" w14:textId="77777777" w:rsidR="00C50C69" w:rsidRPr="00C50C69" w:rsidRDefault="00C50C69" w:rsidP="00C50C69">
      <w:pPr>
        <w:rPr>
          <w:i/>
          <w:iCs/>
          <w:lang w:val="en-US" w:eastAsia="zh-CN"/>
        </w:rPr>
      </w:pPr>
      <w:r w:rsidRPr="00C50C69">
        <w:rPr>
          <w:rFonts w:hint="eastAsia"/>
          <w:i/>
          <w:iCs/>
          <w:lang w:val="en-US" w:eastAsia="zh-CN"/>
        </w:rPr>
        <w:t>&lt;</w:t>
      </w:r>
      <w:r w:rsidRPr="00C50C69">
        <w:rPr>
          <w:i/>
          <w:iCs/>
        </w:rPr>
        <w:t xml:space="preserve"> </w:t>
      </w:r>
      <w:r w:rsidRPr="00C50C69">
        <w:rPr>
          <w:i/>
          <w:iCs/>
          <w:lang w:val="en-US" w:eastAsia="zh-CN"/>
        </w:rPr>
        <w:t>Way forward</w:t>
      </w:r>
      <w:r w:rsidRPr="00C50C69">
        <w:rPr>
          <w:rFonts w:hint="eastAsia"/>
          <w:i/>
          <w:iCs/>
          <w:lang w:val="en-US" w:eastAsia="zh-CN"/>
        </w:rPr>
        <w:t xml:space="preserve"> &gt;</w:t>
      </w:r>
    </w:p>
    <w:p w14:paraId="4C01D572" w14:textId="77777777" w:rsidR="00C50C69" w:rsidRP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1</w:t>
      </w:r>
      <w:r w:rsidRPr="00C50C69">
        <w:rPr>
          <w:i/>
          <w:iCs/>
          <w:szCs w:val="24"/>
          <w:lang w:eastAsia="zh-CN"/>
        </w:rPr>
        <w:t>:</w:t>
      </w:r>
    </w:p>
    <w:p w14:paraId="05EC640E" w14:textId="77777777" w:rsidR="00EA1D0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SINR side condition for the NR carrier phase measurement can be same as these for Rel16/17 positioning measurement with PRS.</w:t>
      </w:r>
    </w:p>
    <w:p w14:paraId="7D665545" w14:textId="205E9447" w:rsidR="00C50C69" w:rsidRDefault="00566480" w:rsidP="00C50C69">
      <w:pPr>
        <w:rPr>
          <w:szCs w:val="24"/>
          <w:lang w:eastAsia="zh-CN"/>
        </w:rPr>
      </w:pPr>
      <w:r>
        <w:rPr>
          <w:szCs w:val="24"/>
          <w:lang w:eastAsia="zh-CN"/>
        </w:rPr>
        <w:t xml:space="preserve">As mentioned in one of the earlier sections, </w:t>
      </w:r>
      <w:r w:rsidR="00EC04D3">
        <w:rPr>
          <w:szCs w:val="24"/>
          <w:lang w:eastAsia="zh-CN"/>
        </w:rPr>
        <w:t xml:space="preserve">it is </w:t>
      </w:r>
      <w:r w:rsidR="006A372C">
        <w:rPr>
          <w:szCs w:val="24"/>
          <w:lang w:eastAsia="zh-CN"/>
        </w:rPr>
        <w:t xml:space="preserve">our understanding that the UE </w:t>
      </w:r>
      <w:r>
        <w:rPr>
          <w:szCs w:val="24"/>
          <w:lang w:eastAsia="zh-CN"/>
        </w:rPr>
        <w:t xml:space="preserve">same resource/PFL is used for both legacy </w:t>
      </w:r>
      <w:r w:rsidR="006A372C">
        <w:rPr>
          <w:szCs w:val="24"/>
          <w:lang w:eastAsia="zh-CN"/>
        </w:rPr>
        <w:t xml:space="preserve">positioning </w:t>
      </w:r>
      <w:r>
        <w:rPr>
          <w:szCs w:val="24"/>
          <w:lang w:eastAsia="zh-CN"/>
        </w:rPr>
        <w:t xml:space="preserve">and CPP measurement. It therefore makes sense to define CPP accuracy requirement </w:t>
      </w:r>
      <w:r w:rsidR="00586E78">
        <w:rPr>
          <w:szCs w:val="24"/>
          <w:lang w:eastAsia="zh-CN"/>
        </w:rPr>
        <w:t>under the same side condition for which legacy measurement accuracy is defined</w:t>
      </w:r>
      <w:r w:rsidR="004B3F95">
        <w:rPr>
          <w:szCs w:val="24"/>
          <w:lang w:eastAsia="zh-CN"/>
        </w:rPr>
        <w:t xml:space="preserve"> for</w:t>
      </w:r>
      <w:r w:rsidR="00586E78">
        <w:rPr>
          <w:szCs w:val="24"/>
          <w:lang w:eastAsia="zh-CN"/>
        </w:rPr>
        <w:t>.</w:t>
      </w:r>
    </w:p>
    <w:p w14:paraId="178583C1" w14:textId="4AE40C0A" w:rsidR="004B3F95" w:rsidRPr="00C50C69" w:rsidRDefault="004B3F95" w:rsidP="00C50C69">
      <w:pPr>
        <w:rPr>
          <w:i/>
          <w:iCs/>
          <w:szCs w:val="24"/>
          <w:lang w:eastAsia="zh-CN"/>
        </w:rPr>
      </w:pPr>
      <w:r w:rsidRPr="008A2AEC">
        <w:rPr>
          <w:b/>
          <w:bCs/>
          <w:szCs w:val="24"/>
          <w:u w:val="single"/>
          <w:lang w:eastAsia="zh-CN"/>
        </w:rPr>
        <w:t xml:space="preserve">Proposal </w:t>
      </w:r>
      <w:r w:rsidR="00FE592D">
        <w:rPr>
          <w:b/>
          <w:bCs/>
          <w:szCs w:val="24"/>
          <w:u w:val="single"/>
          <w:lang w:eastAsia="zh-CN"/>
        </w:rPr>
        <w:t>10</w:t>
      </w:r>
      <w:r>
        <w:rPr>
          <w:szCs w:val="24"/>
          <w:lang w:eastAsia="zh-CN"/>
        </w:rPr>
        <w:t xml:space="preserve">: </w:t>
      </w:r>
      <w:r w:rsidR="008A2AEC" w:rsidRPr="008A2AEC">
        <w:rPr>
          <w:szCs w:val="24"/>
          <w:lang w:eastAsia="zh-CN"/>
        </w:rPr>
        <w:t>SINR side condition for the NR carrier phase measurement can be same as these for Rel</w:t>
      </w:r>
      <w:r w:rsidR="00882967">
        <w:rPr>
          <w:szCs w:val="24"/>
          <w:lang w:eastAsia="zh-CN"/>
        </w:rPr>
        <w:t>.</w:t>
      </w:r>
      <w:r w:rsidR="008A2AEC" w:rsidRPr="008A2AEC">
        <w:rPr>
          <w:szCs w:val="24"/>
          <w:lang w:eastAsia="zh-CN"/>
        </w:rPr>
        <w:t>16/17 positioning measurement with PR</w:t>
      </w:r>
      <w:r w:rsidR="008A2AEC">
        <w:rPr>
          <w:szCs w:val="24"/>
          <w:lang w:eastAsia="zh-CN"/>
        </w:rPr>
        <w:t>S.</w:t>
      </w:r>
    </w:p>
    <w:p w14:paraId="59E2369E" w14:textId="3F3C8C93" w:rsidR="00C50C69" w:rsidRPr="00263659" w:rsidRDefault="00C50C69" w:rsidP="00C50C69">
      <w:pPr>
        <w:rPr>
          <w:b/>
          <w:bCs/>
          <w:i/>
          <w:iCs/>
          <w:lang w:val="en-US"/>
        </w:rPr>
      </w:pPr>
      <w:r w:rsidRPr="00263659">
        <w:rPr>
          <w:b/>
          <w:bCs/>
          <w:i/>
          <w:iCs/>
          <w:lang w:val="en-US"/>
        </w:rPr>
        <w:t xml:space="preserve">Measurement reporting requirements: </w:t>
      </w:r>
    </w:p>
    <w:p w14:paraId="565643A8" w14:textId="77777777" w:rsidR="00C50C69" w:rsidRPr="00C50C69" w:rsidRDefault="00C50C69" w:rsidP="00C50C69">
      <w:pPr>
        <w:rPr>
          <w:i/>
          <w:iCs/>
          <w:lang w:val="en-US" w:eastAsia="zh-CN"/>
        </w:rPr>
      </w:pPr>
      <w:r w:rsidRPr="00C50C69">
        <w:rPr>
          <w:rFonts w:hint="eastAsia"/>
          <w:i/>
          <w:iCs/>
          <w:lang w:val="en-US" w:eastAsia="zh-CN"/>
        </w:rPr>
        <w:t>&lt;</w:t>
      </w:r>
      <w:r w:rsidRPr="00C50C69">
        <w:rPr>
          <w:i/>
          <w:iCs/>
        </w:rPr>
        <w:t xml:space="preserve"> </w:t>
      </w:r>
      <w:r w:rsidRPr="00C50C69">
        <w:rPr>
          <w:i/>
          <w:iCs/>
          <w:lang w:val="en-US" w:eastAsia="zh-CN"/>
        </w:rPr>
        <w:t>Way forward</w:t>
      </w:r>
      <w:r w:rsidRPr="00C50C69">
        <w:rPr>
          <w:rFonts w:hint="eastAsia"/>
          <w:i/>
          <w:iCs/>
          <w:lang w:val="en-US" w:eastAsia="zh-CN"/>
        </w:rPr>
        <w:t xml:space="preserve"> &gt;</w:t>
      </w:r>
    </w:p>
    <w:p w14:paraId="466E7253" w14:textId="77777777" w:rsidR="00C50C69" w:rsidRP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1</w:t>
      </w:r>
      <w:r w:rsidRPr="00C50C69">
        <w:rPr>
          <w:i/>
          <w:iCs/>
          <w:szCs w:val="24"/>
          <w:lang w:eastAsia="zh-CN"/>
        </w:rPr>
        <w:t xml:space="preserve">: </w:t>
      </w:r>
    </w:p>
    <w:p w14:paraId="1624C261" w14:textId="77777777" w:rsidR="00C50C69" w:rsidRP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RAN4 to investigate and specify measurement reporting for NR DL CPP based on DL measurement types specified in TS 38.215.</w:t>
      </w:r>
    </w:p>
    <w:p w14:paraId="1B41D01E" w14:textId="77777777" w:rsidR="00C50C69" w:rsidRP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RAN4 to investigate and specify measurement reporting requirements for NR UL CPP based on UL measurement types specified in TS 38.215</w:t>
      </w:r>
    </w:p>
    <w:p w14:paraId="46D9D050" w14:textId="77777777" w:rsidR="00C50C69" w:rsidRPr="00C50C69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lastRenderedPageBreak/>
        <w:t>RAN4 to specify joint measurement reporting requirements for the use case scenario of coexistent NR CPP and legacy NR positioning techniques</w:t>
      </w:r>
      <w:r w:rsidRPr="00C50C69">
        <w:rPr>
          <w:rFonts w:hint="eastAsia"/>
          <w:i/>
          <w:iCs/>
          <w:szCs w:val="24"/>
          <w:lang w:eastAsia="zh-CN"/>
        </w:rPr>
        <w:t xml:space="preserve">. </w:t>
      </w:r>
    </w:p>
    <w:p w14:paraId="3BA0B12B" w14:textId="77777777" w:rsidR="009A3A3A" w:rsidRDefault="00C50C69" w:rsidP="00C50C69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RAN4 to await further RAN1 progress on additional measurement reporting and assistance information to improve the measurement accuracy</w:t>
      </w:r>
      <w:r w:rsidRPr="00C50C69">
        <w:rPr>
          <w:rFonts w:hint="eastAsia"/>
          <w:i/>
          <w:iCs/>
          <w:szCs w:val="24"/>
          <w:lang w:eastAsia="zh-CN"/>
        </w:rPr>
        <w:t>.</w:t>
      </w:r>
    </w:p>
    <w:p w14:paraId="2302EA88" w14:textId="77777777" w:rsidR="00A820C3" w:rsidRPr="00263659" w:rsidRDefault="00A820C3" w:rsidP="00A820C3">
      <w:pPr>
        <w:rPr>
          <w:b/>
          <w:bCs/>
          <w:i/>
          <w:iCs/>
          <w:lang w:val="en-US"/>
        </w:rPr>
      </w:pPr>
      <w:r w:rsidRPr="00263659">
        <w:rPr>
          <w:b/>
          <w:bCs/>
          <w:i/>
          <w:iCs/>
          <w:lang w:val="en-US"/>
        </w:rPr>
        <w:t xml:space="preserve">Report mapping tables: </w:t>
      </w:r>
    </w:p>
    <w:p w14:paraId="41EC2E43" w14:textId="77777777" w:rsidR="00A820C3" w:rsidRPr="00C50C69" w:rsidRDefault="00A820C3" w:rsidP="00A820C3">
      <w:pPr>
        <w:rPr>
          <w:i/>
          <w:iCs/>
          <w:lang w:val="en-US" w:eastAsia="zh-CN"/>
        </w:rPr>
      </w:pPr>
      <w:r w:rsidRPr="00C50C69">
        <w:rPr>
          <w:rFonts w:hint="eastAsia"/>
          <w:i/>
          <w:iCs/>
          <w:lang w:val="en-US" w:eastAsia="zh-CN"/>
        </w:rPr>
        <w:t>&lt;</w:t>
      </w:r>
      <w:r w:rsidRPr="00C50C69">
        <w:rPr>
          <w:i/>
          <w:iCs/>
        </w:rPr>
        <w:t xml:space="preserve"> </w:t>
      </w:r>
      <w:r w:rsidRPr="00C50C69">
        <w:rPr>
          <w:i/>
          <w:iCs/>
          <w:lang w:val="en-US" w:eastAsia="zh-CN"/>
        </w:rPr>
        <w:t>Way forward</w:t>
      </w:r>
      <w:r w:rsidRPr="00C50C69">
        <w:rPr>
          <w:rFonts w:hint="eastAsia"/>
          <w:i/>
          <w:iCs/>
          <w:lang w:val="en-US" w:eastAsia="zh-CN"/>
        </w:rPr>
        <w:t xml:space="preserve"> &gt;</w:t>
      </w:r>
    </w:p>
    <w:p w14:paraId="1CB7856D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1</w:t>
      </w:r>
      <w:r w:rsidRPr="00C50C69">
        <w:rPr>
          <w:i/>
          <w:iCs/>
          <w:szCs w:val="24"/>
          <w:lang w:eastAsia="zh-CN"/>
        </w:rPr>
        <w:t xml:space="preserve">: </w:t>
      </w:r>
    </w:p>
    <w:p w14:paraId="47866C35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Introduce report mapping tables for absolute and differential carrier phase measurement, </w:t>
      </w:r>
      <w:r w:rsidRPr="00C50C69">
        <w:rPr>
          <w:rFonts w:hint="eastAsia"/>
          <w:i/>
          <w:iCs/>
          <w:szCs w:val="24"/>
          <w:lang w:eastAsia="zh-CN"/>
        </w:rPr>
        <w:t xml:space="preserve">and </w:t>
      </w:r>
      <w:r w:rsidRPr="00C50C69">
        <w:rPr>
          <w:i/>
          <w:iCs/>
          <w:szCs w:val="24"/>
          <w:lang w:eastAsia="zh-CN"/>
        </w:rPr>
        <w:t xml:space="preserve">discuss the following issues to define report mapping tables: </w:t>
      </w:r>
    </w:p>
    <w:p w14:paraId="0AF1FD48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The unit for carrier phase report</w:t>
      </w:r>
    </w:p>
    <w:p w14:paraId="008E6656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The range for carrier phase report</w:t>
      </w:r>
    </w:p>
    <w:p w14:paraId="71F8A70A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The resolution for carrier phase report</w:t>
      </w:r>
    </w:p>
    <w:p w14:paraId="6B2D1481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2</w:t>
      </w:r>
      <w:r w:rsidRPr="00C50C69">
        <w:rPr>
          <w:i/>
          <w:iCs/>
          <w:szCs w:val="24"/>
          <w:lang w:eastAsia="zh-CN"/>
        </w:rPr>
        <w:t>:</w:t>
      </w:r>
    </w:p>
    <w:p w14:paraId="3B789791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The different report mapping tables shall be defined for RSCP and RSCPD</w:t>
      </w:r>
    </w:p>
    <w:p w14:paraId="1C5B7583" w14:textId="77777777" w:rsidR="00A820C3" w:rsidRPr="00263659" w:rsidRDefault="00A820C3" w:rsidP="00A820C3">
      <w:pPr>
        <w:rPr>
          <w:b/>
          <w:bCs/>
          <w:i/>
          <w:iCs/>
          <w:lang w:val="en-US"/>
        </w:rPr>
      </w:pPr>
      <w:r w:rsidRPr="00263659">
        <w:rPr>
          <w:b/>
          <w:bCs/>
          <w:i/>
          <w:iCs/>
          <w:lang w:val="en-US"/>
        </w:rPr>
        <w:t xml:space="preserve">Reporting range: </w:t>
      </w:r>
    </w:p>
    <w:p w14:paraId="7BB7E247" w14:textId="77777777" w:rsidR="00A820C3" w:rsidRPr="00C50C69" w:rsidRDefault="00A820C3" w:rsidP="00A820C3">
      <w:pPr>
        <w:rPr>
          <w:i/>
          <w:iCs/>
          <w:lang w:val="en-US" w:eastAsia="zh-CN"/>
        </w:rPr>
      </w:pPr>
      <w:r w:rsidRPr="00C50C69">
        <w:rPr>
          <w:rFonts w:hint="eastAsia"/>
          <w:i/>
          <w:iCs/>
          <w:lang w:val="en-US" w:eastAsia="zh-CN"/>
        </w:rPr>
        <w:t>&lt;</w:t>
      </w:r>
      <w:r w:rsidRPr="00C50C69">
        <w:rPr>
          <w:i/>
          <w:iCs/>
        </w:rPr>
        <w:t xml:space="preserve"> </w:t>
      </w:r>
      <w:r w:rsidRPr="00C50C69">
        <w:rPr>
          <w:i/>
          <w:iCs/>
          <w:lang w:val="en-US" w:eastAsia="zh-CN"/>
        </w:rPr>
        <w:t>Way forward</w:t>
      </w:r>
      <w:r w:rsidRPr="00C50C69">
        <w:rPr>
          <w:rFonts w:hint="eastAsia"/>
          <w:i/>
          <w:iCs/>
          <w:lang w:val="en-US" w:eastAsia="zh-CN"/>
        </w:rPr>
        <w:t xml:space="preserve"> &gt;</w:t>
      </w:r>
    </w:p>
    <w:p w14:paraId="5870A6C4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1</w:t>
      </w:r>
      <w:r w:rsidRPr="00C50C69">
        <w:rPr>
          <w:i/>
          <w:iCs/>
          <w:szCs w:val="24"/>
          <w:lang w:eastAsia="zh-CN"/>
        </w:rPr>
        <w:t xml:space="preserve">: </w:t>
      </w:r>
    </w:p>
    <w:p w14:paraId="0727F234" w14:textId="77777777" w:rsidR="00A820C3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For DL RSCP and UL RSCP the reporting range </w:t>
      </w:r>
      <w:proofErr w:type="gramStart"/>
      <w:r w:rsidRPr="00C50C69">
        <w:rPr>
          <w:i/>
          <w:iCs/>
          <w:szCs w:val="24"/>
          <w:lang w:eastAsia="zh-CN"/>
        </w:rPr>
        <w:t>shall be should be</w:t>
      </w:r>
      <w:proofErr w:type="gramEnd"/>
      <w:r w:rsidRPr="00C50C69">
        <w:rPr>
          <w:i/>
          <w:iCs/>
          <w:szCs w:val="24"/>
          <w:lang w:eastAsia="zh-CN"/>
        </w:rPr>
        <w:t xml:space="preserve"> [0, 2pi], whereas for DL RSCPD, it should be [-pi, pi].</w:t>
      </w:r>
    </w:p>
    <w:p w14:paraId="77D7EBA5" w14:textId="77777777" w:rsidR="00A820C3" w:rsidRPr="00263659" w:rsidRDefault="00A820C3" w:rsidP="00A820C3">
      <w:pPr>
        <w:rPr>
          <w:b/>
          <w:bCs/>
          <w:i/>
          <w:iCs/>
          <w:lang w:val="en-US"/>
        </w:rPr>
      </w:pPr>
      <w:r w:rsidRPr="00263659">
        <w:rPr>
          <w:b/>
          <w:bCs/>
          <w:i/>
          <w:iCs/>
          <w:lang w:val="en-US"/>
        </w:rPr>
        <w:t xml:space="preserve">Reporting granularity: </w:t>
      </w:r>
    </w:p>
    <w:p w14:paraId="31781EC4" w14:textId="77777777" w:rsidR="00A820C3" w:rsidRPr="00C50C69" w:rsidRDefault="00A820C3" w:rsidP="00A820C3">
      <w:pPr>
        <w:rPr>
          <w:i/>
          <w:iCs/>
          <w:lang w:val="en-US" w:eastAsia="zh-CN"/>
        </w:rPr>
      </w:pPr>
      <w:r w:rsidRPr="00C50C69">
        <w:rPr>
          <w:rFonts w:hint="eastAsia"/>
          <w:i/>
          <w:iCs/>
          <w:lang w:val="en-US" w:eastAsia="zh-CN"/>
        </w:rPr>
        <w:t>&lt;</w:t>
      </w:r>
      <w:r w:rsidRPr="00C50C69">
        <w:rPr>
          <w:i/>
          <w:iCs/>
        </w:rPr>
        <w:t xml:space="preserve"> </w:t>
      </w:r>
      <w:r w:rsidRPr="00C50C69">
        <w:rPr>
          <w:i/>
          <w:iCs/>
          <w:lang w:val="en-US" w:eastAsia="zh-CN"/>
        </w:rPr>
        <w:t>Way forward</w:t>
      </w:r>
      <w:r w:rsidRPr="00C50C69">
        <w:rPr>
          <w:rFonts w:hint="eastAsia"/>
          <w:i/>
          <w:iCs/>
          <w:lang w:val="en-US" w:eastAsia="zh-CN"/>
        </w:rPr>
        <w:t xml:space="preserve"> &gt;</w:t>
      </w:r>
    </w:p>
    <w:p w14:paraId="68410890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1</w:t>
      </w:r>
      <w:r w:rsidRPr="00C50C69">
        <w:rPr>
          <w:i/>
          <w:iCs/>
          <w:szCs w:val="24"/>
          <w:lang w:eastAsia="zh-CN"/>
        </w:rPr>
        <w:t xml:space="preserve">: </w:t>
      </w:r>
    </w:p>
    <w:p w14:paraId="21F26178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>For Rel18 CPP measurements, the reporting granularity for DL RSCP, DL RSCPD and UL RS</w:t>
      </w:r>
      <w:r w:rsidRPr="00C50C69">
        <w:rPr>
          <w:rFonts w:hint="eastAsia"/>
          <w:i/>
          <w:iCs/>
          <w:szCs w:val="24"/>
          <w:lang w:eastAsia="zh-CN"/>
        </w:rPr>
        <w:t>CP</w:t>
      </w:r>
      <w:r w:rsidRPr="00C50C69">
        <w:rPr>
          <w:i/>
          <w:iCs/>
          <w:szCs w:val="24"/>
          <w:lang w:eastAsia="zh-CN"/>
        </w:rPr>
        <w:t xml:space="preserve"> should be configurable up to UE capability.</w:t>
      </w:r>
      <w:r w:rsidRPr="00C50C69">
        <w:rPr>
          <w:rFonts w:hint="eastAsia"/>
          <w:i/>
          <w:iCs/>
          <w:szCs w:val="24"/>
          <w:lang w:eastAsia="zh-CN"/>
        </w:rPr>
        <w:t xml:space="preserve"> </w:t>
      </w:r>
    </w:p>
    <w:p w14:paraId="6A91F44F" w14:textId="77777777" w:rsidR="00A820C3" w:rsidRPr="00C50C69" w:rsidRDefault="00A820C3" w:rsidP="00A820C3">
      <w:pPr>
        <w:rPr>
          <w:i/>
          <w:iCs/>
          <w:szCs w:val="24"/>
          <w:lang w:eastAsia="zh-CN"/>
        </w:rPr>
      </w:pPr>
      <w:r w:rsidRPr="00C50C69">
        <w:rPr>
          <w:i/>
          <w:iCs/>
          <w:szCs w:val="24"/>
          <w:lang w:eastAsia="zh-CN"/>
        </w:rPr>
        <w:t xml:space="preserve">Option </w:t>
      </w:r>
      <w:r w:rsidRPr="00C50C69">
        <w:rPr>
          <w:rFonts w:hint="eastAsia"/>
          <w:i/>
          <w:iCs/>
          <w:szCs w:val="24"/>
          <w:lang w:eastAsia="zh-CN"/>
        </w:rPr>
        <w:t>2</w:t>
      </w:r>
      <w:r w:rsidRPr="00C50C69">
        <w:rPr>
          <w:i/>
          <w:iCs/>
          <w:szCs w:val="24"/>
          <w:lang w:eastAsia="zh-CN"/>
        </w:rPr>
        <w:t xml:space="preserve">: </w:t>
      </w:r>
    </w:p>
    <w:p w14:paraId="26CBE9E0" w14:textId="4043E345" w:rsidR="00A820C3" w:rsidRPr="00A820C3" w:rsidRDefault="00A820C3" w:rsidP="00A820C3">
      <w:pPr>
        <w:rPr>
          <w:i/>
          <w:iCs/>
          <w:lang w:val="en-US" w:eastAsia="zh-CN"/>
        </w:rPr>
      </w:pPr>
      <w:r w:rsidRPr="00C50C69">
        <w:rPr>
          <w:i/>
          <w:iCs/>
          <w:szCs w:val="24"/>
          <w:lang w:eastAsia="zh-CN"/>
        </w:rPr>
        <w:t>For carrier phase positioning, RAN4 should consider the higher positioning resolution compared to the one for the time-based measurement metric.</w:t>
      </w:r>
    </w:p>
    <w:p w14:paraId="287B33C9" w14:textId="6C2F80D9" w:rsidR="00F67D4E" w:rsidRDefault="00C06FB3" w:rsidP="00A820C3">
      <w:pPr>
        <w:rPr>
          <w:lang w:eastAsia="zh-CN"/>
        </w:rPr>
      </w:pPr>
      <w:r>
        <w:rPr>
          <w:lang w:eastAsia="zh-CN"/>
        </w:rPr>
        <w:t xml:space="preserve">CPP is </w:t>
      </w:r>
      <w:r w:rsidR="00BA1658">
        <w:rPr>
          <w:lang w:eastAsia="zh-CN"/>
        </w:rPr>
        <w:t>a</w:t>
      </w:r>
      <w:r>
        <w:rPr>
          <w:lang w:eastAsia="zh-CN"/>
        </w:rPr>
        <w:t xml:space="preserve"> new measurement introduced in Rel. 18. </w:t>
      </w:r>
      <w:r w:rsidR="00AC0D4A">
        <w:rPr>
          <w:lang w:eastAsia="zh-CN"/>
        </w:rPr>
        <w:t xml:space="preserve">In this sense, RAN4 </w:t>
      </w:r>
      <w:r w:rsidR="00371A13">
        <w:rPr>
          <w:lang w:eastAsia="zh-CN"/>
        </w:rPr>
        <w:t>should</w:t>
      </w:r>
      <w:r w:rsidR="00AC0D4A">
        <w:rPr>
          <w:lang w:eastAsia="zh-CN"/>
        </w:rPr>
        <w:t xml:space="preserve"> define </w:t>
      </w:r>
      <w:r w:rsidR="002D2694">
        <w:rPr>
          <w:lang w:eastAsia="zh-CN"/>
        </w:rPr>
        <w:t xml:space="preserve">applicable </w:t>
      </w:r>
      <w:r w:rsidR="005C7F8C">
        <w:rPr>
          <w:lang w:eastAsia="zh-CN"/>
        </w:rPr>
        <w:t xml:space="preserve">measurement reporting </w:t>
      </w:r>
      <w:r w:rsidR="00D800DC">
        <w:rPr>
          <w:lang w:eastAsia="zh-CN"/>
        </w:rPr>
        <w:t xml:space="preserve">for </w:t>
      </w:r>
      <w:r w:rsidR="00386A96">
        <w:rPr>
          <w:lang w:eastAsia="zh-CN"/>
        </w:rPr>
        <w:t xml:space="preserve">at least DL RSCPD and DL RSCP measurements. For both </w:t>
      </w:r>
      <w:r w:rsidR="004461B5">
        <w:rPr>
          <w:lang w:eastAsia="zh-CN"/>
        </w:rPr>
        <w:t xml:space="preserve">measurements, </w:t>
      </w:r>
      <w:r w:rsidR="00466E1E">
        <w:rPr>
          <w:lang w:eastAsia="zh-CN"/>
        </w:rPr>
        <w:t>unit</w:t>
      </w:r>
      <w:r w:rsidR="003477F5">
        <w:rPr>
          <w:lang w:eastAsia="zh-CN"/>
        </w:rPr>
        <w:t>,</w:t>
      </w:r>
      <w:r w:rsidR="00466E1E">
        <w:rPr>
          <w:lang w:eastAsia="zh-CN"/>
        </w:rPr>
        <w:t xml:space="preserve"> range, and the resolution for report needs to be specified.</w:t>
      </w:r>
      <w:r w:rsidR="00D94D82">
        <w:rPr>
          <w:lang w:eastAsia="zh-CN"/>
        </w:rPr>
        <w:t xml:space="preserve"> </w:t>
      </w:r>
      <w:r w:rsidR="009E1769">
        <w:rPr>
          <w:lang w:eastAsia="zh-CN"/>
        </w:rPr>
        <w:t xml:space="preserve">To achieve higher positioning accuracy than the legacy </w:t>
      </w:r>
      <w:r w:rsidR="003F7C54">
        <w:rPr>
          <w:lang w:eastAsia="zh-CN"/>
        </w:rPr>
        <w:t xml:space="preserve">measurement, CPP measurement resolution can be higher than </w:t>
      </w:r>
      <w:r w:rsidR="003E75C6">
        <w:rPr>
          <w:lang w:eastAsia="zh-CN"/>
        </w:rPr>
        <w:t>the resolution defined for legacy positioning measurements</w:t>
      </w:r>
      <w:r w:rsidR="00917870">
        <w:rPr>
          <w:lang w:eastAsia="zh-CN"/>
        </w:rPr>
        <w:t>.</w:t>
      </w:r>
    </w:p>
    <w:p w14:paraId="16825EBC" w14:textId="55E27673" w:rsidR="006C2CBF" w:rsidRDefault="00F67D4E" w:rsidP="009A3A3A">
      <w:pPr>
        <w:rPr>
          <w:lang w:eastAsia="zh-CN"/>
        </w:rPr>
      </w:pPr>
      <w:r w:rsidRPr="00F449B2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1</w:t>
      </w:r>
      <w:r w:rsidR="00FE592D">
        <w:rPr>
          <w:b/>
          <w:bCs/>
          <w:u w:val="single"/>
          <w:lang w:eastAsia="zh-CN"/>
        </w:rPr>
        <w:t>1</w:t>
      </w:r>
      <w:r>
        <w:rPr>
          <w:lang w:eastAsia="zh-CN"/>
        </w:rPr>
        <w:t>: RAN4 to specify measurement report</w:t>
      </w:r>
      <w:r w:rsidR="003779D5">
        <w:rPr>
          <w:lang w:eastAsia="zh-CN"/>
        </w:rPr>
        <w:t>ing requirements</w:t>
      </w:r>
      <w:r>
        <w:rPr>
          <w:lang w:eastAsia="zh-CN"/>
        </w:rPr>
        <w:t xml:space="preserve"> for DL RSCPD and DL RSCP measurements</w:t>
      </w:r>
      <w:r w:rsidR="003779D5">
        <w:rPr>
          <w:lang w:eastAsia="zh-CN"/>
        </w:rPr>
        <w:t xml:space="preserve">. </w:t>
      </w:r>
    </w:p>
    <w:p w14:paraId="52221DAA" w14:textId="4A0E1E67" w:rsidR="00A820C3" w:rsidRDefault="00A820C3" w:rsidP="009A3A3A">
      <w:pPr>
        <w:rPr>
          <w:lang w:eastAsia="zh-CN"/>
        </w:rPr>
      </w:pPr>
      <w:r w:rsidRPr="001E6F51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1</w:t>
      </w:r>
      <w:r w:rsidR="00FE592D">
        <w:rPr>
          <w:b/>
          <w:bCs/>
          <w:u w:val="single"/>
          <w:lang w:eastAsia="zh-CN"/>
        </w:rPr>
        <w:t>2</w:t>
      </w:r>
      <w:r>
        <w:rPr>
          <w:lang w:eastAsia="zh-CN"/>
        </w:rPr>
        <w:t xml:space="preserve">: </w:t>
      </w:r>
      <w:r w:rsidR="00D10871">
        <w:rPr>
          <w:lang w:eastAsia="zh-CN"/>
        </w:rPr>
        <w:t>Reporting resolution for carrier phase measurement is 0.002 radians</w:t>
      </w:r>
      <w:r w:rsidR="001E6F51">
        <w:rPr>
          <w:lang w:eastAsia="zh-CN"/>
        </w:rPr>
        <w:t>.</w:t>
      </w:r>
    </w:p>
    <w:p w14:paraId="233288E3" w14:textId="168B33DB" w:rsidR="0021427D" w:rsidRDefault="0021427D" w:rsidP="00536B6D">
      <w:pPr>
        <w:rPr>
          <w:lang w:eastAsia="zh-CN"/>
        </w:rPr>
      </w:pPr>
      <w:r w:rsidRPr="00F6708A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1</w:t>
      </w:r>
      <w:r w:rsidR="00D10871">
        <w:rPr>
          <w:b/>
          <w:bCs/>
          <w:u w:val="single"/>
          <w:lang w:eastAsia="zh-CN"/>
        </w:rPr>
        <w:t>3</w:t>
      </w:r>
      <w:r>
        <w:rPr>
          <w:lang w:eastAsia="zh-CN"/>
        </w:rPr>
        <w:t xml:space="preserve">: </w:t>
      </w:r>
      <w:r w:rsidR="00EC5A95">
        <w:rPr>
          <w:lang w:eastAsia="zh-CN"/>
        </w:rPr>
        <w:t>Reporting range f</w:t>
      </w:r>
      <w:r w:rsidR="00716F46">
        <w:rPr>
          <w:lang w:eastAsia="zh-CN"/>
        </w:rPr>
        <w:t>or DL RSCP measurement is [</w:t>
      </w:r>
      <w:r w:rsidR="00364665">
        <w:rPr>
          <w:lang w:eastAsia="zh-CN"/>
        </w:rPr>
        <w:t>0, 2</w:t>
      </w:r>
      <w:r w:rsidR="00E534B3" w:rsidRPr="00E534B3">
        <w:rPr>
          <w:rFonts w:ascii="Cambria Math" w:hAnsi="Cambria Math"/>
          <w:lang w:eastAsia="zh-CN"/>
        </w:rPr>
        <w:t>𝜋</w:t>
      </w:r>
      <w:r w:rsidR="00716F46">
        <w:rPr>
          <w:lang w:eastAsia="zh-CN"/>
        </w:rPr>
        <w:t>]</w:t>
      </w:r>
      <w:r w:rsidR="00EC5A95">
        <w:rPr>
          <w:lang w:eastAsia="zh-CN"/>
        </w:rPr>
        <w:t>.</w:t>
      </w:r>
    </w:p>
    <w:p w14:paraId="28F33424" w14:textId="42869896" w:rsidR="00DA0981" w:rsidRDefault="00EC5A95" w:rsidP="0066122E">
      <w:pPr>
        <w:rPr>
          <w:lang w:eastAsia="zh-CN"/>
        </w:rPr>
      </w:pPr>
      <w:r w:rsidRPr="00F6708A">
        <w:rPr>
          <w:b/>
          <w:bCs/>
          <w:u w:val="single"/>
          <w:lang w:eastAsia="zh-CN"/>
        </w:rPr>
        <w:t xml:space="preserve">Proposal </w:t>
      </w:r>
      <w:r w:rsidR="00381944">
        <w:rPr>
          <w:b/>
          <w:bCs/>
          <w:u w:val="single"/>
          <w:lang w:eastAsia="zh-CN"/>
        </w:rPr>
        <w:t>1</w:t>
      </w:r>
      <w:r w:rsidR="00D10871">
        <w:rPr>
          <w:b/>
          <w:bCs/>
          <w:u w:val="single"/>
          <w:lang w:eastAsia="zh-CN"/>
        </w:rPr>
        <w:t>4</w:t>
      </w:r>
      <w:r>
        <w:rPr>
          <w:lang w:eastAsia="zh-CN"/>
        </w:rPr>
        <w:t>: Reporting range for DL RSCPD measurement is [-</w:t>
      </w:r>
      <w:r>
        <w:rPr>
          <w:rFonts w:ascii="Cambria Math" w:hAnsi="Cambria Math"/>
          <w:lang w:eastAsia="zh-CN"/>
        </w:rPr>
        <w:t>𝜋</w:t>
      </w:r>
      <w:r w:rsidR="00F6708A">
        <w:rPr>
          <w:rFonts w:ascii="Cambria Math" w:hAnsi="Cambria Math"/>
          <w:lang w:eastAsia="zh-CN"/>
        </w:rPr>
        <w:t>, 𝜋</w:t>
      </w:r>
      <w:r>
        <w:rPr>
          <w:lang w:eastAsia="zh-CN"/>
        </w:rPr>
        <w:t>].</w:t>
      </w:r>
    </w:p>
    <w:p w14:paraId="7BD28E04" w14:textId="74A483AD" w:rsidR="00DA0981" w:rsidRDefault="001B59FE" w:rsidP="0034360E">
      <w:pPr>
        <w:pStyle w:val="Heading1"/>
      </w:pPr>
      <w:r>
        <w:lastRenderedPageBreak/>
        <w:t>Summary</w:t>
      </w:r>
    </w:p>
    <w:p w14:paraId="25D69E38" w14:textId="79665963" w:rsidR="00EF7DBC" w:rsidRPr="00EF7DBC" w:rsidRDefault="00EF7DBC" w:rsidP="00EF7DBC">
      <w:pPr>
        <w:rPr>
          <w:lang w:eastAsia="zh-CN"/>
        </w:rPr>
      </w:pPr>
      <w:r>
        <w:rPr>
          <w:lang w:eastAsia="zh-CN"/>
        </w:rPr>
        <w:t>Open issues from RAN4#106bis-e are addressed in this contribution. Based on the presented discussion following are proposed in this paper.</w:t>
      </w:r>
    </w:p>
    <w:p w14:paraId="0E625D75" w14:textId="77777777" w:rsidR="009B0FF2" w:rsidRDefault="009B0FF2" w:rsidP="009B0FF2">
      <w:pPr>
        <w:rPr>
          <w:lang w:eastAsia="zh-CN"/>
        </w:rPr>
      </w:pPr>
      <w:r w:rsidRPr="00F30942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</w:t>
      </w:r>
      <w:r>
        <w:rPr>
          <w:lang w:eastAsia="zh-CN"/>
        </w:rPr>
        <w:t>: RAN4 to define measurement delay and accuracy requirements for DL RSCPD and DL RSCP measurements. Accuracy requirement is further discussed during the performance part of the WI.</w:t>
      </w:r>
    </w:p>
    <w:p w14:paraId="6EA81829" w14:textId="77777777" w:rsidR="009B0FF2" w:rsidRDefault="009B0FF2" w:rsidP="009B0FF2">
      <w:pPr>
        <w:rPr>
          <w:lang w:val="en-US" w:eastAsia="zh-CN"/>
        </w:rPr>
      </w:pPr>
      <w:r w:rsidRPr="00295812">
        <w:rPr>
          <w:b/>
          <w:bCs/>
          <w:u w:val="single"/>
          <w:lang w:val="en-US" w:eastAsia="zh-CN"/>
        </w:rPr>
        <w:t xml:space="preserve">Proposal </w:t>
      </w:r>
      <w:r>
        <w:rPr>
          <w:b/>
          <w:bCs/>
          <w:u w:val="single"/>
          <w:lang w:val="en-US" w:eastAsia="zh-CN"/>
        </w:rPr>
        <w:t>2</w:t>
      </w:r>
      <w:r>
        <w:rPr>
          <w:lang w:val="en-US" w:eastAsia="zh-CN"/>
        </w:rPr>
        <w:t>: RAN4 to not define measurement delay requirements for the case when CPP measurement is performed by UE outside of the MG or within PPW in RRC_CONNECTED state.</w:t>
      </w:r>
    </w:p>
    <w:p w14:paraId="41B3C1C0" w14:textId="77777777" w:rsidR="009B0FF2" w:rsidRDefault="009B0FF2" w:rsidP="009B0FF2">
      <w:pPr>
        <w:rPr>
          <w:lang w:eastAsia="zh-CN"/>
        </w:rPr>
      </w:pPr>
      <w:r w:rsidRPr="00C46A88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3</w:t>
      </w:r>
      <w:r>
        <w:rPr>
          <w:lang w:eastAsia="zh-CN"/>
        </w:rPr>
        <w:t>: Measurement delay requirements for RSTD and UE Rx-Tx measurements apply when UE is configured to perform and report DL RSCPD and DL RSCP measurements together with legacy RSTD and UE Rx-Tx measurements.</w:t>
      </w:r>
    </w:p>
    <w:p w14:paraId="281CA91C" w14:textId="77777777" w:rsidR="009B0FF2" w:rsidRDefault="009B0FF2" w:rsidP="009B0FF2">
      <w:pPr>
        <w:rPr>
          <w:lang w:eastAsia="zh-CN"/>
        </w:rPr>
      </w:pPr>
      <w:r w:rsidRPr="00781BEC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4</w:t>
      </w:r>
      <w:r>
        <w:rPr>
          <w:lang w:eastAsia="zh-CN"/>
        </w:rPr>
        <w:t xml:space="preserve">: RAN4 to define requirements for the case, where </w:t>
      </w:r>
      <w:r w:rsidRPr="00781BEC">
        <w:rPr>
          <w:lang w:eastAsia="zh-CN"/>
        </w:rPr>
        <w:t>centre frequency of the DL PFL</w:t>
      </w:r>
      <w:r w:rsidRPr="00781BEC">
        <w:t xml:space="preserve"> </w:t>
      </w:r>
      <w:r>
        <w:t xml:space="preserve">is the </w:t>
      </w:r>
      <w:r w:rsidRPr="00781BEC">
        <w:rPr>
          <w:lang w:eastAsia="zh-CN"/>
        </w:rPr>
        <w:t>specific RF frequency associated with a DL carrier phase measurement</w:t>
      </w:r>
      <w:r>
        <w:rPr>
          <w:lang w:eastAsia="zh-CN"/>
        </w:rPr>
        <w:t>.</w:t>
      </w:r>
    </w:p>
    <w:p w14:paraId="6E906026" w14:textId="77777777" w:rsidR="009B0FF2" w:rsidRDefault="009B0FF2" w:rsidP="009B0FF2">
      <w:pPr>
        <w:rPr>
          <w:lang w:eastAsia="zh-CN"/>
        </w:rPr>
      </w:pPr>
      <w:r w:rsidRPr="000366F9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5</w:t>
      </w:r>
      <w:r>
        <w:rPr>
          <w:lang w:eastAsia="zh-CN"/>
        </w:rPr>
        <w:t>: RAN4 to not define measurement requirements for DL carrier phase measurement for multiple RF frequencies.</w:t>
      </w:r>
    </w:p>
    <w:p w14:paraId="33C58EDC" w14:textId="77777777" w:rsidR="009B0FF2" w:rsidRDefault="009B0FF2" w:rsidP="009B0FF2">
      <w:pPr>
        <w:rPr>
          <w:lang w:eastAsia="zh-CN"/>
        </w:rPr>
      </w:pPr>
      <w:r w:rsidRPr="00D31B8E">
        <w:rPr>
          <w:b/>
          <w:bCs/>
          <w:u w:val="single"/>
          <w:lang w:eastAsia="zh-CN"/>
        </w:rPr>
        <w:t>Proposal 6</w:t>
      </w:r>
      <w:r w:rsidRPr="00D31B8E">
        <w:rPr>
          <w:lang w:eastAsia="zh-CN"/>
        </w:rPr>
        <w:t xml:space="preserve">: For RSCPD measurement RF frequencies for target TRP and reference TRP </w:t>
      </w:r>
      <w:r>
        <w:rPr>
          <w:lang w:eastAsia="zh-CN"/>
        </w:rPr>
        <w:t>should belong to same PFL</w:t>
      </w:r>
      <w:r w:rsidRPr="00D31B8E">
        <w:rPr>
          <w:lang w:eastAsia="zh-CN"/>
        </w:rPr>
        <w:t>.</w:t>
      </w:r>
    </w:p>
    <w:p w14:paraId="3D066DE8" w14:textId="77777777" w:rsidR="009B0FF2" w:rsidRPr="00D31B8E" w:rsidRDefault="009B0FF2" w:rsidP="009B0FF2">
      <w:pPr>
        <w:rPr>
          <w:lang w:eastAsia="zh-CN"/>
        </w:rPr>
      </w:pPr>
      <w:r w:rsidRPr="00D31B8E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7:</w:t>
      </w:r>
      <w:r w:rsidRPr="003114BA">
        <w:rPr>
          <w:b/>
          <w:bCs/>
          <w:lang w:eastAsia="zh-CN"/>
        </w:rPr>
        <w:t xml:space="preserve"> </w:t>
      </w:r>
      <w:r>
        <w:rPr>
          <w:lang w:eastAsia="zh-CN"/>
        </w:rPr>
        <w:t>When RSCPD measurement is reported together with RSTD measurement, then RSTD measurement is performed on the same target TRP and reference TRP on which RSCPD measurement is performed.</w:t>
      </w:r>
    </w:p>
    <w:p w14:paraId="3AB32AE8" w14:textId="77777777" w:rsidR="009B0FF2" w:rsidRDefault="009B0FF2" w:rsidP="009B0FF2">
      <w:pPr>
        <w:rPr>
          <w:szCs w:val="24"/>
          <w:lang w:eastAsia="zh-CN"/>
        </w:rPr>
      </w:pPr>
      <w:r w:rsidRPr="00912372">
        <w:rPr>
          <w:b/>
          <w:bCs/>
          <w:szCs w:val="24"/>
          <w:u w:val="single"/>
          <w:lang w:eastAsia="zh-CN"/>
        </w:rPr>
        <w:t xml:space="preserve">Proposal </w:t>
      </w:r>
      <w:r>
        <w:rPr>
          <w:b/>
          <w:bCs/>
          <w:szCs w:val="24"/>
          <w:u w:val="single"/>
          <w:lang w:eastAsia="zh-CN"/>
        </w:rPr>
        <w:t>8</w:t>
      </w:r>
      <w:r>
        <w:rPr>
          <w:szCs w:val="24"/>
          <w:lang w:eastAsia="zh-CN"/>
        </w:rPr>
        <w:t>: DL RSCPD and DL RSCP accuracy requirements are defined by considering PRS bandwidths used to define legacy RSTD and UE Rx-Tx accuracy requirements, respectively.</w:t>
      </w:r>
    </w:p>
    <w:p w14:paraId="0681E704" w14:textId="77777777" w:rsidR="009B0FF2" w:rsidRPr="0083683A" w:rsidRDefault="009B0FF2" w:rsidP="009B0FF2">
      <w:pPr>
        <w:rPr>
          <w:lang w:eastAsia="ja-JP"/>
        </w:rPr>
      </w:pPr>
      <w:r w:rsidRPr="0060308D">
        <w:rPr>
          <w:b/>
          <w:bCs/>
          <w:u w:val="single"/>
          <w:lang w:eastAsia="ja-JP"/>
        </w:rPr>
        <w:t xml:space="preserve">Proposal </w:t>
      </w:r>
      <w:r>
        <w:rPr>
          <w:b/>
          <w:bCs/>
          <w:u w:val="single"/>
          <w:lang w:eastAsia="ja-JP"/>
        </w:rPr>
        <w:t>9</w:t>
      </w:r>
      <w:r>
        <w:rPr>
          <w:lang w:eastAsia="ja-JP"/>
        </w:rPr>
        <w:t>: Deprioritize accuracy requirement discussion for UL CPP measurement.</w:t>
      </w:r>
    </w:p>
    <w:p w14:paraId="40884B09" w14:textId="77777777" w:rsidR="009B0FF2" w:rsidRPr="00C50C69" w:rsidRDefault="009B0FF2" w:rsidP="009B0FF2">
      <w:pPr>
        <w:rPr>
          <w:i/>
          <w:iCs/>
          <w:szCs w:val="24"/>
          <w:lang w:eastAsia="zh-CN"/>
        </w:rPr>
      </w:pPr>
      <w:r w:rsidRPr="008A2AEC">
        <w:rPr>
          <w:b/>
          <w:bCs/>
          <w:szCs w:val="24"/>
          <w:u w:val="single"/>
          <w:lang w:eastAsia="zh-CN"/>
        </w:rPr>
        <w:t xml:space="preserve">Proposal </w:t>
      </w:r>
      <w:r>
        <w:rPr>
          <w:b/>
          <w:bCs/>
          <w:szCs w:val="24"/>
          <w:u w:val="single"/>
          <w:lang w:eastAsia="zh-CN"/>
        </w:rPr>
        <w:t>10</w:t>
      </w:r>
      <w:r>
        <w:rPr>
          <w:szCs w:val="24"/>
          <w:lang w:eastAsia="zh-CN"/>
        </w:rPr>
        <w:t xml:space="preserve">: </w:t>
      </w:r>
      <w:r w:rsidRPr="008A2AEC">
        <w:rPr>
          <w:szCs w:val="24"/>
          <w:lang w:eastAsia="zh-CN"/>
        </w:rPr>
        <w:t>SINR side condition for the NR carrier phase measurement can be same as these for Rel</w:t>
      </w:r>
      <w:r>
        <w:rPr>
          <w:szCs w:val="24"/>
          <w:lang w:eastAsia="zh-CN"/>
        </w:rPr>
        <w:t>.</w:t>
      </w:r>
      <w:r w:rsidRPr="008A2AEC">
        <w:rPr>
          <w:szCs w:val="24"/>
          <w:lang w:eastAsia="zh-CN"/>
        </w:rPr>
        <w:t>16/17 positioning measurement with PR</w:t>
      </w:r>
      <w:r>
        <w:rPr>
          <w:szCs w:val="24"/>
          <w:lang w:eastAsia="zh-CN"/>
        </w:rPr>
        <w:t>S.</w:t>
      </w:r>
    </w:p>
    <w:p w14:paraId="47B37628" w14:textId="77777777" w:rsidR="009B0FF2" w:rsidRDefault="009B0FF2" w:rsidP="009B0FF2">
      <w:pPr>
        <w:rPr>
          <w:lang w:eastAsia="zh-CN"/>
        </w:rPr>
      </w:pPr>
      <w:r w:rsidRPr="00F449B2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11</w:t>
      </w:r>
      <w:r>
        <w:rPr>
          <w:lang w:eastAsia="zh-CN"/>
        </w:rPr>
        <w:t xml:space="preserve">: RAN4 to specify measurement reporting requirements for DL RSCPD and DL RSCP measurements. </w:t>
      </w:r>
    </w:p>
    <w:p w14:paraId="4AC8A6DC" w14:textId="77777777" w:rsidR="009B0FF2" w:rsidRDefault="009B0FF2" w:rsidP="009B0FF2">
      <w:pPr>
        <w:rPr>
          <w:lang w:eastAsia="zh-CN"/>
        </w:rPr>
      </w:pPr>
      <w:r w:rsidRPr="001E6F51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12</w:t>
      </w:r>
      <w:r>
        <w:rPr>
          <w:lang w:eastAsia="zh-CN"/>
        </w:rPr>
        <w:t>: Reporting resolution for carrier phase measurement is 0.002 radians.</w:t>
      </w:r>
    </w:p>
    <w:p w14:paraId="0EB626F5" w14:textId="77777777" w:rsidR="009B0FF2" w:rsidRDefault="009B0FF2" w:rsidP="009B0FF2">
      <w:pPr>
        <w:rPr>
          <w:lang w:eastAsia="zh-CN"/>
        </w:rPr>
      </w:pPr>
      <w:r w:rsidRPr="00F6708A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13</w:t>
      </w:r>
      <w:r>
        <w:rPr>
          <w:lang w:eastAsia="zh-CN"/>
        </w:rPr>
        <w:t>: Reporting range for DL RSCP measurement is [0, 2</w:t>
      </w:r>
      <w:r w:rsidRPr="00E534B3">
        <w:rPr>
          <w:rFonts w:ascii="Cambria Math" w:hAnsi="Cambria Math"/>
          <w:lang w:eastAsia="zh-CN"/>
        </w:rPr>
        <w:t>𝜋</w:t>
      </w:r>
      <w:r>
        <w:rPr>
          <w:lang w:eastAsia="zh-CN"/>
        </w:rPr>
        <w:t>].</w:t>
      </w:r>
    </w:p>
    <w:p w14:paraId="7D014118" w14:textId="77777777" w:rsidR="009B0FF2" w:rsidRDefault="009B0FF2" w:rsidP="009B0FF2">
      <w:pPr>
        <w:rPr>
          <w:lang w:eastAsia="zh-CN"/>
        </w:rPr>
      </w:pPr>
      <w:r w:rsidRPr="00F6708A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14</w:t>
      </w:r>
      <w:r>
        <w:rPr>
          <w:lang w:eastAsia="zh-CN"/>
        </w:rPr>
        <w:t>: Reporting range for DL RSCPD measurement is [-</w:t>
      </w:r>
      <w:r>
        <w:rPr>
          <w:rFonts w:ascii="Cambria Math" w:hAnsi="Cambria Math"/>
          <w:lang w:eastAsia="zh-CN"/>
        </w:rPr>
        <w:t>𝜋, 𝜋</w:t>
      </w:r>
      <w:r>
        <w:rPr>
          <w:lang w:eastAsia="zh-CN"/>
        </w:rPr>
        <w:t>].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79FD03A1" w:rsidR="001B59FE" w:rsidRDefault="00D76B9A" w:rsidP="00D76B9A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R4-2306351, “WF on RRM requirements for NR sidelink positioning and carrier phase positioning”, CATT</w:t>
      </w:r>
      <w:r w:rsidR="001B59FE">
        <w:rPr>
          <w:lang w:eastAsia="zh-CN"/>
        </w:rPr>
        <w:t>.</w:t>
      </w:r>
    </w:p>
    <w:p w14:paraId="4D55CE70" w14:textId="44F07A52" w:rsidR="00D77BB5" w:rsidRDefault="00727CDB" w:rsidP="00D76B9A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727CDB">
        <w:rPr>
          <w:lang w:eastAsia="zh-CN"/>
        </w:rPr>
        <w:t>R1-2303890</w:t>
      </w:r>
      <w:r>
        <w:rPr>
          <w:lang w:eastAsia="zh-CN"/>
        </w:rPr>
        <w:t>, “</w:t>
      </w:r>
      <w:r w:rsidRPr="00727CDB">
        <w:rPr>
          <w:lang w:eastAsia="zh-CN"/>
        </w:rPr>
        <w:t>FL Summary #3 for NR DL and UL carrier phase positioning</w:t>
      </w:r>
      <w:r>
        <w:rPr>
          <w:lang w:eastAsia="zh-CN"/>
        </w:rPr>
        <w:t>”, CATT.</w:t>
      </w:r>
    </w:p>
    <w:sectPr w:rsidR="00D77BB5">
      <w:footerReference w:type="defaul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18F4C" w14:textId="77777777" w:rsidR="00736120" w:rsidRDefault="00736120">
      <w:pPr>
        <w:spacing w:after="0" w:line="240" w:lineRule="auto"/>
      </w:pPr>
      <w:r>
        <w:separator/>
      </w:r>
    </w:p>
  </w:endnote>
  <w:endnote w:type="continuationSeparator" w:id="0">
    <w:p w14:paraId="29B68801" w14:textId="77777777" w:rsidR="00736120" w:rsidRDefault="00736120">
      <w:pPr>
        <w:spacing w:after="0" w:line="240" w:lineRule="auto"/>
      </w:pPr>
      <w:r>
        <w:continuationSeparator/>
      </w:r>
    </w:p>
  </w:endnote>
  <w:endnote w:type="continuationNotice" w:id="1">
    <w:p w14:paraId="54252B7D" w14:textId="77777777" w:rsidR="00736120" w:rsidRDefault="007361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A7A3C" w14:textId="77777777" w:rsidR="00736120" w:rsidRDefault="00736120">
      <w:pPr>
        <w:spacing w:after="0" w:line="240" w:lineRule="auto"/>
      </w:pPr>
      <w:r>
        <w:separator/>
      </w:r>
    </w:p>
  </w:footnote>
  <w:footnote w:type="continuationSeparator" w:id="0">
    <w:p w14:paraId="2AA70E1B" w14:textId="77777777" w:rsidR="00736120" w:rsidRDefault="00736120">
      <w:pPr>
        <w:spacing w:after="0" w:line="240" w:lineRule="auto"/>
      </w:pPr>
      <w:r>
        <w:continuationSeparator/>
      </w:r>
    </w:p>
  </w:footnote>
  <w:footnote w:type="continuationNotice" w:id="1">
    <w:p w14:paraId="33C1A3C4" w14:textId="77777777" w:rsidR="00736120" w:rsidRDefault="007361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5C1230"/>
    <w:multiLevelType w:val="hybridMultilevel"/>
    <w:tmpl w:val="DFE0219E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57C49"/>
    <w:multiLevelType w:val="multilevel"/>
    <w:tmpl w:val="2FB57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864"/>
        </w:tabs>
        <w:ind w:left="9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5"/>
  </w:num>
  <w:num w:numId="2" w16cid:durableId="108135824">
    <w:abstractNumId w:val="6"/>
  </w:num>
  <w:num w:numId="3" w16cid:durableId="209998030">
    <w:abstractNumId w:val="12"/>
  </w:num>
  <w:num w:numId="4" w16cid:durableId="592276320">
    <w:abstractNumId w:val="14"/>
  </w:num>
  <w:num w:numId="5" w16cid:durableId="2113357232">
    <w:abstractNumId w:val="4"/>
  </w:num>
  <w:num w:numId="6" w16cid:durableId="1814056036">
    <w:abstractNumId w:val="9"/>
  </w:num>
  <w:num w:numId="7" w16cid:durableId="377432883">
    <w:abstractNumId w:val="8"/>
  </w:num>
  <w:num w:numId="8" w16cid:durableId="1039934633">
    <w:abstractNumId w:val="7"/>
  </w:num>
  <w:num w:numId="9" w16cid:durableId="1020277311">
    <w:abstractNumId w:val="16"/>
  </w:num>
  <w:num w:numId="10" w16cid:durableId="495345200">
    <w:abstractNumId w:val="13"/>
  </w:num>
  <w:num w:numId="11" w16cid:durableId="1480460257">
    <w:abstractNumId w:val="5"/>
  </w:num>
  <w:num w:numId="12" w16cid:durableId="868835555">
    <w:abstractNumId w:val="11"/>
  </w:num>
  <w:num w:numId="13" w16cid:durableId="1720131082">
    <w:abstractNumId w:val="0"/>
  </w:num>
  <w:num w:numId="14" w16cid:durableId="1877962332">
    <w:abstractNumId w:val="3"/>
  </w:num>
  <w:num w:numId="15" w16cid:durableId="353117768">
    <w:abstractNumId w:val="10"/>
  </w:num>
  <w:num w:numId="16" w16cid:durableId="823550781">
    <w:abstractNumId w:val="2"/>
  </w:num>
  <w:num w:numId="17" w16cid:durableId="158276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66F9"/>
    <w:rsid w:val="000371E4"/>
    <w:rsid w:val="00040CD4"/>
    <w:rsid w:val="00041630"/>
    <w:rsid w:val="0004178B"/>
    <w:rsid w:val="00042511"/>
    <w:rsid w:val="0004272F"/>
    <w:rsid w:val="00044C28"/>
    <w:rsid w:val="00044F34"/>
    <w:rsid w:val="000459FC"/>
    <w:rsid w:val="000462DC"/>
    <w:rsid w:val="000503D5"/>
    <w:rsid w:val="00050BE3"/>
    <w:rsid w:val="00050E97"/>
    <w:rsid w:val="0005157B"/>
    <w:rsid w:val="00051607"/>
    <w:rsid w:val="00052F5C"/>
    <w:rsid w:val="00053567"/>
    <w:rsid w:val="00053E8E"/>
    <w:rsid w:val="00054020"/>
    <w:rsid w:val="0005451D"/>
    <w:rsid w:val="00054C34"/>
    <w:rsid w:val="00054D46"/>
    <w:rsid w:val="00055963"/>
    <w:rsid w:val="00055967"/>
    <w:rsid w:val="000564BF"/>
    <w:rsid w:val="0005655F"/>
    <w:rsid w:val="00057422"/>
    <w:rsid w:val="0005775C"/>
    <w:rsid w:val="0006018C"/>
    <w:rsid w:val="00060FE3"/>
    <w:rsid w:val="00061483"/>
    <w:rsid w:val="00062395"/>
    <w:rsid w:val="0006280E"/>
    <w:rsid w:val="00062A8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329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9EB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C3B"/>
    <w:rsid w:val="000D5D71"/>
    <w:rsid w:val="000D5EE1"/>
    <w:rsid w:val="000D6AD5"/>
    <w:rsid w:val="000D6E82"/>
    <w:rsid w:val="000D6FAC"/>
    <w:rsid w:val="000D72A8"/>
    <w:rsid w:val="000D7543"/>
    <w:rsid w:val="000D7802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BCD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3D13"/>
    <w:rsid w:val="00124289"/>
    <w:rsid w:val="00124E13"/>
    <w:rsid w:val="00126CA6"/>
    <w:rsid w:val="001271F4"/>
    <w:rsid w:val="001308F6"/>
    <w:rsid w:val="00131072"/>
    <w:rsid w:val="0013169D"/>
    <w:rsid w:val="00132700"/>
    <w:rsid w:val="0013378D"/>
    <w:rsid w:val="00133D05"/>
    <w:rsid w:val="00134E95"/>
    <w:rsid w:val="00136061"/>
    <w:rsid w:val="00136156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3F33"/>
    <w:rsid w:val="00164BF9"/>
    <w:rsid w:val="001650B5"/>
    <w:rsid w:val="0016539E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684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1D94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1F3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6F2F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3D7A"/>
    <w:rsid w:val="001D4516"/>
    <w:rsid w:val="001D4FDF"/>
    <w:rsid w:val="001D59D0"/>
    <w:rsid w:val="001D6B9B"/>
    <w:rsid w:val="001D7276"/>
    <w:rsid w:val="001D76A8"/>
    <w:rsid w:val="001D7703"/>
    <w:rsid w:val="001E016B"/>
    <w:rsid w:val="001E04CA"/>
    <w:rsid w:val="001E0541"/>
    <w:rsid w:val="001E139E"/>
    <w:rsid w:val="001E1B15"/>
    <w:rsid w:val="001E2128"/>
    <w:rsid w:val="001E224D"/>
    <w:rsid w:val="001E29D5"/>
    <w:rsid w:val="001E2F97"/>
    <w:rsid w:val="001E391D"/>
    <w:rsid w:val="001E3D48"/>
    <w:rsid w:val="001E4471"/>
    <w:rsid w:val="001E44BD"/>
    <w:rsid w:val="001E4E41"/>
    <w:rsid w:val="001E5761"/>
    <w:rsid w:val="001E5DD0"/>
    <w:rsid w:val="001E68B5"/>
    <w:rsid w:val="001E6E65"/>
    <w:rsid w:val="001E6E6F"/>
    <w:rsid w:val="001E6F16"/>
    <w:rsid w:val="001E6F51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0690B"/>
    <w:rsid w:val="002100B3"/>
    <w:rsid w:val="0021147E"/>
    <w:rsid w:val="0021162B"/>
    <w:rsid w:val="00212131"/>
    <w:rsid w:val="0021245C"/>
    <w:rsid w:val="00213A1C"/>
    <w:rsid w:val="00213F0D"/>
    <w:rsid w:val="0021427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089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5E0D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659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812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4E92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094"/>
    <w:rsid w:val="002B4CDF"/>
    <w:rsid w:val="002B4EF5"/>
    <w:rsid w:val="002B58D7"/>
    <w:rsid w:val="002B7795"/>
    <w:rsid w:val="002B78AA"/>
    <w:rsid w:val="002C09F2"/>
    <w:rsid w:val="002C12C3"/>
    <w:rsid w:val="002C20B6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269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670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E7607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F25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14BA"/>
    <w:rsid w:val="003123E5"/>
    <w:rsid w:val="00312C0E"/>
    <w:rsid w:val="003135F9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6D26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4DA7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27E55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1D4D"/>
    <w:rsid w:val="00342FF0"/>
    <w:rsid w:val="0034357C"/>
    <w:rsid w:val="0034360E"/>
    <w:rsid w:val="00343E64"/>
    <w:rsid w:val="00346AC1"/>
    <w:rsid w:val="003477F5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0FC6"/>
    <w:rsid w:val="00362355"/>
    <w:rsid w:val="00364665"/>
    <w:rsid w:val="0036506F"/>
    <w:rsid w:val="00365191"/>
    <w:rsid w:val="00365675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1A13"/>
    <w:rsid w:val="0037257F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9D5"/>
    <w:rsid w:val="00377D58"/>
    <w:rsid w:val="00380711"/>
    <w:rsid w:val="00380FFC"/>
    <w:rsid w:val="00381944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A96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8A4"/>
    <w:rsid w:val="00393958"/>
    <w:rsid w:val="00394082"/>
    <w:rsid w:val="0039423E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7B4"/>
    <w:rsid w:val="003A2E66"/>
    <w:rsid w:val="003A446B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5C6"/>
    <w:rsid w:val="003E7709"/>
    <w:rsid w:val="003E79BC"/>
    <w:rsid w:val="003E79D4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3F7C54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CE9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5D94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CA7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1B5"/>
    <w:rsid w:val="004465DF"/>
    <w:rsid w:val="00447675"/>
    <w:rsid w:val="004512C7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A23"/>
    <w:rsid w:val="00460A75"/>
    <w:rsid w:val="004623EA"/>
    <w:rsid w:val="00462966"/>
    <w:rsid w:val="00463575"/>
    <w:rsid w:val="004638E8"/>
    <w:rsid w:val="00465DF9"/>
    <w:rsid w:val="0046613E"/>
    <w:rsid w:val="0046627B"/>
    <w:rsid w:val="00466E1E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779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10"/>
    <w:rsid w:val="004A7995"/>
    <w:rsid w:val="004A79D6"/>
    <w:rsid w:val="004A7DAF"/>
    <w:rsid w:val="004B03A3"/>
    <w:rsid w:val="004B0849"/>
    <w:rsid w:val="004B250B"/>
    <w:rsid w:val="004B2DB1"/>
    <w:rsid w:val="004B2EE3"/>
    <w:rsid w:val="004B32D9"/>
    <w:rsid w:val="004B369F"/>
    <w:rsid w:val="004B3A83"/>
    <w:rsid w:val="004B3F95"/>
    <w:rsid w:val="004B5AD2"/>
    <w:rsid w:val="004B5BE7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45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C28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2E5C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260B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6BFB"/>
    <w:rsid w:val="0052771D"/>
    <w:rsid w:val="00527A63"/>
    <w:rsid w:val="00527C83"/>
    <w:rsid w:val="00530640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2B94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BBA"/>
    <w:rsid w:val="0056285C"/>
    <w:rsid w:val="00563687"/>
    <w:rsid w:val="00563D36"/>
    <w:rsid w:val="00563FB6"/>
    <w:rsid w:val="0056585B"/>
    <w:rsid w:val="00565D7B"/>
    <w:rsid w:val="0056648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6E78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5A2B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C7F8C"/>
    <w:rsid w:val="005D0243"/>
    <w:rsid w:val="005D028E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3803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6BB"/>
    <w:rsid w:val="00602B8F"/>
    <w:rsid w:val="00603072"/>
    <w:rsid w:val="0060308D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ACB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833"/>
    <w:rsid w:val="00624236"/>
    <w:rsid w:val="0062459B"/>
    <w:rsid w:val="006247FF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488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D38"/>
    <w:rsid w:val="00655D25"/>
    <w:rsid w:val="00655DAD"/>
    <w:rsid w:val="00656EB4"/>
    <w:rsid w:val="00657278"/>
    <w:rsid w:val="006572E5"/>
    <w:rsid w:val="006579B3"/>
    <w:rsid w:val="00657CCC"/>
    <w:rsid w:val="00660EBE"/>
    <w:rsid w:val="0066107C"/>
    <w:rsid w:val="0066122E"/>
    <w:rsid w:val="006613C1"/>
    <w:rsid w:val="00662783"/>
    <w:rsid w:val="006629A3"/>
    <w:rsid w:val="006637DA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CE2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1DFF"/>
    <w:rsid w:val="0068254F"/>
    <w:rsid w:val="0068289E"/>
    <w:rsid w:val="00682DBB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72C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373"/>
    <w:rsid w:val="006C05F5"/>
    <w:rsid w:val="006C0D1A"/>
    <w:rsid w:val="006C1373"/>
    <w:rsid w:val="006C1B61"/>
    <w:rsid w:val="006C2CBF"/>
    <w:rsid w:val="006C3049"/>
    <w:rsid w:val="006C309F"/>
    <w:rsid w:val="006C3486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39AB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824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7F5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61AD"/>
    <w:rsid w:val="00716F46"/>
    <w:rsid w:val="007174FC"/>
    <w:rsid w:val="00717F8C"/>
    <w:rsid w:val="0072014C"/>
    <w:rsid w:val="0072085C"/>
    <w:rsid w:val="00720D96"/>
    <w:rsid w:val="0072128B"/>
    <w:rsid w:val="0072169C"/>
    <w:rsid w:val="00721928"/>
    <w:rsid w:val="0072223E"/>
    <w:rsid w:val="00722BAC"/>
    <w:rsid w:val="0072319E"/>
    <w:rsid w:val="007237C8"/>
    <w:rsid w:val="00723C83"/>
    <w:rsid w:val="0072471D"/>
    <w:rsid w:val="00724A15"/>
    <w:rsid w:val="00725192"/>
    <w:rsid w:val="007257CB"/>
    <w:rsid w:val="00725871"/>
    <w:rsid w:val="0072609A"/>
    <w:rsid w:val="007268AA"/>
    <w:rsid w:val="00726C28"/>
    <w:rsid w:val="0072704C"/>
    <w:rsid w:val="00727CDB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120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981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BEC"/>
    <w:rsid w:val="0078233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FA9"/>
    <w:rsid w:val="00796F94"/>
    <w:rsid w:val="0079754A"/>
    <w:rsid w:val="00797727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48D"/>
    <w:rsid w:val="007C1502"/>
    <w:rsid w:val="007C1B39"/>
    <w:rsid w:val="007C225A"/>
    <w:rsid w:val="007C3F08"/>
    <w:rsid w:val="007C563E"/>
    <w:rsid w:val="007C5DBD"/>
    <w:rsid w:val="007C6263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108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09D7"/>
    <w:rsid w:val="007E1DF7"/>
    <w:rsid w:val="007E22F1"/>
    <w:rsid w:val="007E28FF"/>
    <w:rsid w:val="007E3F9A"/>
    <w:rsid w:val="007E46B9"/>
    <w:rsid w:val="007E6A5B"/>
    <w:rsid w:val="007E6B39"/>
    <w:rsid w:val="007F00E1"/>
    <w:rsid w:val="007F074D"/>
    <w:rsid w:val="007F080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3A3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83A"/>
    <w:rsid w:val="00836FB9"/>
    <w:rsid w:val="008371AB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1A4"/>
    <w:rsid w:val="008825A5"/>
    <w:rsid w:val="00882967"/>
    <w:rsid w:val="00883A32"/>
    <w:rsid w:val="00883E78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01F"/>
    <w:rsid w:val="00891B6B"/>
    <w:rsid w:val="00894402"/>
    <w:rsid w:val="0089462D"/>
    <w:rsid w:val="008946FF"/>
    <w:rsid w:val="00894754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2AE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3A71"/>
    <w:rsid w:val="009049F1"/>
    <w:rsid w:val="0090527F"/>
    <w:rsid w:val="00906705"/>
    <w:rsid w:val="00906A6B"/>
    <w:rsid w:val="00910A50"/>
    <w:rsid w:val="00911A69"/>
    <w:rsid w:val="00912372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17870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0A0"/>
    <w:rsid w:val="00942BBA"/>
    <w:rsid w:val="00944FA2"/>
    <w:rsid w:val="00945639"/>
    <w:rsid w:val="00945CCE"/>
    <w:rsid w:val="00946849"/>
    <w:rsid w:val="00947045"/>
    <w:rsid w:val="00947223"/>
    <w:rsid w:val="00947B9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3B5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43A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A3A"/>
    <w:rsid w:val="009A3E85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0FF2"/>
    <w:rsid w:val="009B1657"/>
    <w:rsid w:val="009B21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4AC9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991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769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E34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86E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2A09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30F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0250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0C3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0F7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72A"/>
    <w:rsid w:val="00AB6975"/>
    <w:rsid w:val="00AB6D80"/>
    <w:rsid w:val="00AB6F9A"/>
    <w:rsid w:val="00AB733F"/>
    <w:rsid w:val="00AB76F4"/>
    <w:rsid w:val="00AB7830"/>
    <w:rsid w:val="00AB79BE"/>
    <w:rsid w:val="00AC0911"/>
    <w:rsid w:val="00AC0D4A"/>
    <w:rsid w:val="00AC21AF"/>
    <w:rsid w:val="00AC22C6"/>
    <w:rsid w:val="00AC24EF"/>
    <w:rsid w:val="00AC2A92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C43"/>
    <w:rsid w:val="00AD6D54"/>
    <w:rsid w:val="00AD7464"/>
    <w:rsid w:val="00AE0AEE"/>
    <w:rsid w:val="00AE0FA8"/>
    <w:rsid w:val="00AE1F34"/>
    <w:rsid w:val="00AE2442"/>
    <w:rsid w:val="00AE262C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83A"/>
    <w:rsid w:val="00AE6DA1"/>
    <w:rsid w:val="00AE7EFF"/>
    <w:rsid w:val="00AF0AE8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066A5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097"/>
    <w:rsid w:val="00B314E5"/>
    <w:rsid w:val="00B31DE3"/>
    <w:rsid w:val="00B3203E"/>
    <w:rsid w:val="00B32AE4"/>
    <w:rsid w:val="00B33524"/>
    <w:rsid w:val="00B33C9E"/>
    <w:rsid w:val="00B33E7A"/>
    <w:rsid w:val="00B34083"/>
    <w:rsid w:val="00B343D2"/>
    <w:rsid w:val="00B35AB3"/>
    <w:rsid w:val="00B35E76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6E7D"/>
    <w:rsid w:val="00B47976"/>
    <w:rsid w:val="00B50063"/>
    <w:rsid w:val="00B50A54"/>
    <w:rsid w:val="00B51211"/>
    <w:rsid w:val="00B51400"/>
    <w:rsid w:val="00B520E5"/>
    <w:rsid w:val="00B5265B"/>
    <w:rsid w:val="00B54898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33A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DCD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0"/>
    <w:rsid w:val="00B96394"/>
    <w:rsid w:val="00B96FD7"/>
    <w:rsid w:val="00B971DE"/>
    <w:rsid w:val="00B9731A"/>
    <w:rsid w:val="00BA0380"/>
    <w:rsid w:val="00BA03EF"/>
    <w:rsid w:val="00BA0644"/>
    <w:rsid w:val="00BA116F"/>
    <w:rsid w:val="00BA1658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4F1"/>
    <w:rsid w:val="00BB6558"/>
    <w:rsid w:val="00BB6A94"/>
    <w:rsid w:val="00BB711A"/>
    <w:rsid w:val="00BB725F"/>
    <w:rsid w:val="00BB7827"/>
    <w:rsid w:val="00BC01F9"/>
    <w:rsid w:val="00BC0816"/>
    <w:rsid w:val="00BC1C16"/>
    <w:rsid w:val="00BC3618"/>
    <w:rsid w:val="00BC3643"/>
    <w:rsid w:val="00BC3F00"/>
    <w:rsid w:val="00BC4277"/>
    <w:rsid w:val="00BC44A1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D9C"/>
    <w:rsid w:val="00BF0E70"/>
    <w:rsid w:val="00BF125A"/>
    <w:rsid w:val="00BF160C"/>
    <w:rsid w:val="00BF1839"/>
    <w:rsid w:val="00BF2534"/>
    <w:rsid w:val="00BF25F6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6FB3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5411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35CCE"/>
    <w:rsid w:val="00C36B2E"/>
    <w:rsid w:val="00C40CCD"/>
    <w:rsid w:val="00C41DDB"/>
    <w:rsid w:val="00C421FE"/>
    <w:rsid w:val="00C428BC"/>
    <w:rsid w:val="00C431C5"/>
    <w:rsid w:val="00C43422"/>
    <w:rsid w:val="00C43648"/>
    <w:rsid w:val="00C43AF1"/>
    <w:rsid w:val="00C43B13"/>
    <w:rsid w:val="00C43B95"/>
    <w:rsid w:val="00C441BC"/>
    <w:rsid w:val="00C44F4D"/>
    <w:rsid w:val="00C45900"/>
    <w:rsid w:val="00C4612D"/>
    <w:rsid w:val="00C4677C"/>
    <w:rsid w:val="00C46A88"/>
    <w:rsid w:val="00C47228"/>
    <w:rsid w:val="00C47B3D"/>
    <w:rsid w:val="00C50C69"/>
    <w:rsid w:val="00C51E61"/>
    <w:rsid w:val="00C51EBE"/>
    <w:rsid w:val="00C51ECE"/>
    <w:rsid w:val="00C521CE"/>
    <w:rsid w:val="00C5286F"/>
    <w:rsid w:val="00C52968"/>
    <w:rsid w:val="00C52BD8"/>
    <w:rsid w:val="00C53323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1D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7EA"/>
    <w:rsid w:val="00C767E1"/>
    <w:rsid w:val="00C77553"/>
    <w:rsid w:val="00C779D2"/>
    <w:rsid w:val="00C81043"/>
    <w:rsid w:val="00C820ED"/>
    <w:rsid w:val="00C820FA"/>
    <w:rsid w:val="00C82503"/>
    <w:rsid w:val="00C825D1"/>
    <w:rsid w:val="00C82CBB"/>
    <w:rsid w:val="00C842E6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6E8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1FC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0A"/>
    <w:rsid w:val="00CD11EB"/>
    <w:rsid w:val="00CD16DC"/>
    <w:rsid w:val="00CD1791"/>
    <w:rsid w:val="00CD27D5"/>
    <w:rsid w:val="00CD304D"/>
    <w:rsid w:val="00CD3C21"/>
    <w:rsid w:val="00CD4777"/>
    <w:rsid w:val="00CD4C3B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2EE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871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0DF3"/>
    <w:rsid w:val="00D21A54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1B8E"/>
    <w:rsid w:val="00D33280"/>
    <w:rsid w:val="00D34532"/>
    <w:rsid w:val="00D3462D"/>
    <w:rsid w:val="00D34BE3"/>
    <w:rsid w:val="00D34C95"/>
    <w:rsid w:val="00D34EC4"/>
    <w:rsid w:val="00D35884"/>
    <w:rsid w:val="00D36382"/>
    <w:rsid w:val="00D3736A"/>
    <w:rsid w:val="00D37412"/>
    <w:rsid w:val="00D414BC"/>
    <w:rsid w:val="00D41FC9"/>
    <w:rsid w:val="00D446C9"/>
    <w:rsid w:val="00D44FB7"/>
    <w:rsid w:val="00D466F4"/>
    <w:rsid w:val="00D46EDF"/>
    <w:rsid w:val="00D47A25"/>
    <w:rsid w:val="00D47AEB"/>
    <w:rsid w:val="00D5040F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B9A"/>
    <w:rsid w:val="00D7744F"/>
    <w:rsid w:val="00D77BB5"/>
    <w:rsid w:val="00D800DC"/>
    <w:rsid w:val="00D80197"/>
    <w:rsid w:val="00D802D9"/>
    <w:rsid w:val="00D80D82"/>
    <w:rsid w:val="00D81A4E"/>
    <w:rsid w:val="00D8240C"/>
    <w:rsid w:val="00D831CB"/>
    <w:rsid w:val="00D83950"/>
    <w:rsid w:val="00D83D5E"/>
    <w:rsid w:val="00D83E3D"/>
    <w:rsid w:val="00D845C2"/>
    <w:rsid w:val="00D84741"/>
    <w:rsid w:val="00D84BD0"/>
    <w:rsid w:val="00D84D8F"/>
    <w:rsid w:val="00D84FE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4D82"/>
    <w:rsid w:val="00D9541C"/>
    <w:rsid w:val="00D9563F"/>
    <w:rsid w:val="00D95896"/>
    <w:rsid w:val="00D96334"/>
    <w:rsid w:val="00D963DC"/>
    <w:rsid w:val="00D96E7D"/>
    <w:rsid w:val="00D97755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002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1666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EED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168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32B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15F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111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F62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4B3"/>
    <w:rsid w:val="00E53C9F"/>
    <w:rsid w:val="00E542F5"/>
    <w:rsid w:val="00E54346"/>
    <w:rsid w:val="00E54C27"/>
    <w:rsid w:val="00E5607F"/>
    <w:rsid w:val="00E56433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24F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778E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D09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4D3"/>
    <w:rsid w:val="00EC083B"/>
    <w:rsid w:val="00EC153C"/>
    <w:rsid w:val="00EC1AE6"/>
    <w:rsid w:val="00EC1D4A"/>
    <w:rsid w:val="00EC1F18"/>
    <w:rsid w:val="00EC2C3A"/>
    <w:rsid w:val="00EC2DB3"/>
    <w:rsid w:val="00EC3355"/>
    <w:rsid w:val="00EC44A0"/>
    <w:rsid w:val="00EC4CDB"/>
    <w:rsid w:val="00EC5A95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8F7"/>
    <w:rsid w:val="00EF5BBE"/>
    <w:rsid w:val="00EF5EB5"/>
    <w:rsid w:val="00EF65A9"/>
    <w:rsid w:val="00EF7B16"/>
    <w:rsid w:val="00EF7DBC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0EC3"/>
    <w:rsid w:val="00F21090"/>
    <w:rsid w:val="00F23494"/>
    <w:rsid w:val="00F23714"/>
    <w:rsid w:val="00F23862"/>
    <w:rsid w:val="00F24CF8"/>
    <w:rsid w:val="00F24FBC"/>
    <w:rsid w:val="00F26595"/>
    <w:rsid w:val="00F265BC"/>
    <w:rsid w:val="00F27B6B"/>
    <w:rsid w:val="00F30942"/>
    <w:rsid w:val="00F3104E"/>
    <w:rsid w:val="00F31ECA"/>
    <w:rsid w:val="00F335A8"/>
    <w:rsid w:val="00F33A72"/>
    <w:rsid w:val="00F34055"/>
    <w:rsid w:val="00F358F9"/>
    <w:rsid w:val="00F3733A"/>
    <w:rsid w:val="00F3759B"/>
    <w:rsid w:val="00F4071E"/>
    <w:rsid w:val="00F407EC"/>
    <w:rsid w:val="00F40A40"/>
    <w:rsid w:val="00F40DCD"/>
    <w:rsid w:val="00F41A12"/>
    <w:rsid w:val="00F41A26"/>
    <w:rsid w:val="00F42D78"/>
    <w:rsid w:val="00F42E7E"/>
    <w:rsid w:val="00F4340D"/>
    <w:rsid w:val="00F4428E"/>
    <w:rsid w:val="00F44749"/>
    <w:rsid w:val="00F449B2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1DD4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A53"/>
    <w:rsid w:val="00F62B5E"/>
    <w:rsid w:val="00F63B75"/>
    <w:rsid w:val="00F64438"/>
    <w:rsid w:val="00F64978"/>
    <w:rsid w:val="00F64E48"/>
    <w:rsid w:val="00F655BE"/>
    <w:rsid w:val="00F6610B"/>
    <w:rsid w:val="00F66AD9"/>
    <w:rsid w:val="00F66DB1"/>
    <w:rsid w:val="00F6708A"/>
    <w:rsid w:val="00F67D4E"/>
    <w:rsid w:val="00F67DFC"/>
    <w:rsid w:val="00F67E17"/>
    <w:rsid w:val="00F67F8D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5C8A"/>
    <w:rsid w:val="00F873D2"/>
    <w:rsid w:val="00F87567"/>
    <w:rsid w:val="00F8765D"/>
    <w:rsid w:val="00F878CA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97A58"/>
    <w:rsid w:val="00FA00EE"/>
    <w:rsid w:val="00FA050B"/>
    <w:rsid w:val="00FA0C92"/>
    <w:rsid w:val="00FA0D38"/>
    <w:rsid w:val="00FA1357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57EF"/>
    <w:rsid w:val="00FA6564"/>
    <w:rsid w:val="00FA669F"/>
    <w:rsid w:val="00FA7643"/>
    <w:rsid w:val="00FA77B2"/>
    <w:rsid w:val="00FA7DB5"/>
    <w:rsid w:val="00FA7F87"/>
    <w:rsid w:val="00FB03C5"/>
    <w:rsid w:val="00FB03D4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53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4FE5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0E2"/>
    <w:rsid w:val="00FE4C6D"/>
    <w:rsid w:val="00FE592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CEE6D-0B40-48B0-9812-ECD8012598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E8BB1E1-48AE-40A4-AC42-16AE0AEE7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182A4FA-263D-4880-A691-0F35D5EB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300</cp:revision>
  <dcterms:created xsi:type="dcterms:W3CDTF">2023-01-25T12:54:00Z</dcterms:created>
  <dcterms:modified xsi:type="dcterms:W3CDTF">2023-05-15T16:13:00Z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